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5126E727" w:rsidR="009C7731" w:rsidRPr="00080C89" w:rsidRDefault="00C35F47" w:rsidP="00080C89">
      <w:pPr>
        <w:jc w:val="both"/>
        <w:rPr>
          <w:rFonts w:asciiTheme="majorHAnsi" w:hAnsiTheme="majorHAnsi"/>
          <w:sz w:val="22"/>
          <w:szCs w:val="22"/>
        </w:rPr>
      </w:pPr>
      <w:r w:rsidRPr="00080C89">
        <w:rPr>
          <w:rFonts w:asciiTheme="majorHAnsi" w:hAnsiTheme="majorHAnsi"/>
          <w:sz w:val="22"/>
          <w:szCs w:val="22"/>
        </w:rPr>
        <w:t>CIF 202</w:t>
      </w:r>
      <w:r w:rsidR="005962A3" w:rsidRPr="00080C89">
        <w:rPr>
          <w:rFonts w:asciiTheme="majorHAnsi" w:hAnsiTheme="majorHAnsi"/>
          <w:sz w:val="22"/>
          <w:szCs w:val="22"/>
        </w:rPr>
        <w:t>4</w:t>
      </w:r>
      <w:r w:rsidRPr="00080C89">
        <w:rPr>
          <w:rFonts w:asciiTheme="majorHAnsi" w:hAnsiTheme="majorHAnsi"/>
          <w:sz w:val="22"/>
          <w:szCs w:val="22"/>
        </w:rPr>
        <w:t xml:space="preserve"> </w:t>
      </w:r>
      <w:r w:rsidR="00075F2A" w:rsidRPr="00080C89">
        <w:rPr>
          <w:rFonts w:asciiTheme="majorHAnsi" w:hAnsiTheme="majorHAnsi"/>
          <w:sz w:val="22"/>
          <w:szCs w:val="22"/>
        </w:rPr>
        <w:t xml:space="preserve">/ </w:t>
      </w:r>
      <w:r w:rsidRPr="00080C89">
        <w:rPr>
          <w:rFonts w:asciiTheme="majorHAnsi" w:hAnsiTheme="majorHAnsi"/>
          <w:sz w:val="22"/>
          <w:szCs w:val="22"/>
        </w:rPr>
        <w:t>Année 1 /</w:t>
      </w:r>
      <w:r w:rsidR="00075F2A" w:rsidRPr="00080C89">
        <w:rPr>
          <w:rFonts w:asciiTheme="majorHAnsi" w:hAnsiTheme="majorHAnsi"/>
          <w:sz w:val="22"/>
          <w:szCs w:val="22"/>
        </w:rPr>
        <w:t xml:space="preserve"> </w:t>
      </w:r>
      <w:r w:rsidRPr="00080C89">
        <w:rPr>
          <w:rFonts w:asciiTheme="majorHAnsi" w:hAnsiTheme="majorHAnsi"/>
          <w:sz w:val="22"/>
          <w:szCs w:val="22"/>
        </w:rPr>
        <w:t>1</w:t>
      </w:r>
      <w:r w:rsidRPr="00080C89">
        <w:rPr>
          <w:rFonts w:asciiTheme="majorHAnsi" w:hAnsiTheme="majorHAnsi"/>
          <w:sz w:val="22"/>
          <w:szCs w:val="22"/>
          <w:vertAlign w:val="superscript"/>
        </w:rPr>
        <w:t>er</w:t>
      </w:r>
      <w:r w:rsidRPr="00080C89">
        <w:rPr>
          <w:rFonts w:asciiTheme="majorHAnsi" w:hAnsiTheme="majorHAnsi"/>
          <w:sz w:val="22"/>
          <w:szCs w:val="22"/>
        </w:rPr>
        <w:t xml:space="preserve"> trimestre</w:t>
      </w:r>
    </w:p>
    <w:p w14:paraId="44F01736" w14:textId="77777777" w:rsidR="00C35F47" w:rsidRPr="00080C89" w:rsidRDefault="00C35F47" w:rsidP="00080C89">
      <w:pPr>
        <w:jc w:val="both"/>
        <w:rPr>
          <w:rFonts w:asciiTheme="majorHAnsi" w:hAnsiTheme="majorHAnsi"/>
          <w:sz w:val="22"/>
          <w:szCs w:val="22"/>
        </w:rPr>
      </w:pPr>
    </w:p>
    <w:p w14:paraId="03A5EF82" w14:textId="4D7268E9" w:rsidR="00075F2A" w:rsidRPr="00080C89" w:rsidRDefault="00C35F47" w:rsidP="00080C89">
      <w:pPr>
        <w:jc w:val="center"/>
        <w:rPr>
          <w:rFonts w:asciiTheme="majorHAnsi" w:hAnsiTheme="majorHAnsi"/>
          <w:b/>
          <w:sz w:val="28"/>
          <w:szCs w:val="28"/>
        </w:rPr>
      </w:pPr>
      <w:r w:rsidRPr="00080C89">
        <w:rPr>
          <w:rFonts w:asciiTheme="majorHAnsi" w:hAnsiTheme="majorHAnsi"/>
          <w:b/>
          <w:sz w:val="28"/>
          <w:szCs w:val="28"/>
        </w:rPr>
        <w:t>« Comment Dieu se manifeste</w:t>
      </w:r>
      <w:r w:rsidR="00BB7811" w:rsidRPr="00080C89">
        <w:rPr>
          <w:rFonts w:asciiTheme="majorHAnsi" w:hAnsiTheme="majorHAnsi"/>
          <w:b/>
          <w:sz w:val="28"/>
          <w:szCs w:val="28"/>
        </w:rPr>
        <w:t>-t-il</w:t>
      </w:r>
      <w:r w:rsidRPr="00080C89">
        <w:rPr>
          <w:rFonts w:asciiTheme="majorHAnsi" w:hAnsiTheme="majorHAnsi"/>
          <w:b/>
          <w:sz w:val="28"/>
          <w:szCs w:val="28"/>
        </w:rPr>
        <w:t xml:space="preserve"> à l’homme ? »</w:t>
      </w:r>
    </w:p>
    <w:p w14:paraId="6AA0FCC2" w14:textId="19621FBC" w:rsidR="00C35F47" w:rsidRPr="00080C89" w:rsidRDefault="00C843A7" w:rsidP="00080C89">
      <w:pPr>
        <w:jc w:val="center"/>
        <w:rPr>
          <w:rFonts w:asciiTheme="majorHAnsi" w:hAnsiTheme="majorHAnsi"/>
          <w:b/>
          <w:sz w:val="28"/>
          <w:szCs w:val="28"/>
        </w:rPr>
      </w:pPr>
      <w:r w:rsidRPr="00080C89">
        <w:rPr>
          <w:rFonts w:asciiTheme="majorHAnsi" w:hAnsiTheme="majorHAnsi"/>
          <w:b/>
          <w:sz w:val="28"/>
          <w:szCs w:val="28"/>
        </w:rPr>
        <w:t>C</w:t>
      </w:r>
      <w:r w:rsidR="00075F2A" w:rsidRPr="00080C89">
        <w:rPr>
          <w:rFonts w:asciiTheme="majorHAnsi" w:hAnsiTheme="majorHAnsi"/>
          <w:b/>
          <w:sz w:val="28"/>
          <w:szCs w:val="28"/>
        </w:rPr>
        <w:t xml:space="preserve">ours n° </w:t>
      </w:r>
      <w:r w:rsidR="005962A3" w:rsidRPr="00080C89">
        <w:rPr>
          <w:rFonts w:asciiTheme="majorHAnsi" w:hAnsiTheme="majorHAnsi"/>
          <w:b/>
          <w:sz w:val="28"/>
          <w:szCs w:val="28"/>
        </w:rPr>
        <w:t>5</w:t>
      </w:r>
      <w:r w:rsidR="005D5764" w:rsidRPr="00080C89">
        <w:rPr>
          <w:rFonts w:asciiTheme="majorHAnsi" w:hAnsiTheme="majorHAnsi"/>
          <w:b/>
          <w:sz w:val="28"/>
          <w:szCs w:val="28"/>
        </w:rPr>
        <w:t xml:space="preserve"> : </w:t>
      </w:r>
      <w:r w:rsidR="005962A3" w:rsidRPr="00080C89">
        <w:rPr>
          <w:rFonts w:asciiTheme="majorHAnsi" w:hAnsiTheme="majorHAnsi"/>
          <w:b/>
          <w:sz w:val="28"/>
          <w:szCs w:val="28"/>
        </w:rPr>
        <w:t>18 novembre 2024</w:t>
      </w:r>
      <w:r w:rsidR="00075F2A" w:rsidRPr="00080C89">
        <w:rPr>
          <w:rFonts w:asciiTheme="majorHAnsi" w:hAnsiTheme="majorHAnsi"/>
          <w:b/>
          <w:sz w:val="28"/>
          <w:szCs w:val="28"/>
        </w:rPr>
        <w:t xml:space="preserve"> / 20h-22h</w:t>
      </w:r>
      <w:r w:rsidR="00BB7811" w:rsidRPr="00080C89">
        <w:rPr>
          <w:rFonts w:asciiTheme="majorHAnsi" w:hAnsiTheme="majorHAnsi"/>
          <w:b/>
          <w:sz w:val="28"/>
          <w:szCs w:val="28"/>
        </w:rPr>
        <w:t xml:space="preserve"> (visio)</w:t>
      </w:r>
    </w:p>
    <w:p w14:paraId="646836A0" w14:textId="1AF4E91C" w:rsidR="005962A3" w:rsidRPr="00080C89" w:rsidRDefault="005962A3" w:rsidP="00080C89">
      <w:pPr>
        <w:jc w:val="center"/>
        <w:rPr>
          <w:rFonts w:asciiTheme="majorHAnsi" w:hAnsiTheme="majorHAnsi"/>
          <w:b/>
          <w:sz w:val="28"/>
          <w:szCs w:val="28"/>
        </w:rPr>
      </w:pPr>
      <w:r w:rsidRPr="004F6C2A">
        <w:rPr>
          <w:rFonts w:asciiTheme="majorHAnsi" w:hAnsiTheme="majorHAnsi"/>
          <w:b/>
          <w:sz w:val="28"/>
          <w:szCs w:val="28"/>
          <w:highlight w:val="yellow"/>
        </w:rPr>
        <w:t>La notion de « lieux » de la révélation</w:t>
      </w:r>
    </w:p>
    <w:p w14:paraId="440ED4D7" w14:textId="77777777" w:rsidR="00F85A53" w:rsidRPr="00080C89" w:rsidRDefault="00F85A53" w:rsidP="00080C89">
      <w:pPr>
        <w:jc w:val="both"/>
        <w:rPr>
          <w:rFonts w:asciiTheme="majorHAnsi" w:hAnsiTheme="majorHAnsi"/>
          <w:sz w:val="22"/>
          <w:szCs w:val="22"/>
        </w:rPr>
      </w:pPr>
    </w:p>
    <w:p w14:paraId="14CC5632" w14:textId="46079066" w:rsidR="005962A3" w:rsidRPr="00080C89" w:rsidRDefault="005962A3" w:rsidP="00080C89">
      <w:pPr>
        <w:jc w:val="both"/>
        <w:rPr>
          <w:rFonts w:asciiTheme="majorHAnsi" w:hAnsiTheme="majorHAnsi"/>
          <w:sz w:val="22"/>
          <w:szCs w:val="22"/>
        </w:rPr>
      </w:pPr>
      <w:r w:rsidRPr="00080C89">
        <w:rPr>
          <w:rFonts w:asciiTheme="majorHAnsi" w:hAnsiTheme="majorHAnsi"/>
          <w:sz w:val="22"/>
          <w:szCs w:val="22"/>
        </w:rPr>
        <w:t xml:space="preserve">Après avoir évoqué </w:t>
      </w:r>
      <w:r w:rsidR="005D5764" w:rsidRPr="00080C89">
        <w:rPr>
          <w:rFonts w:asciiTheme="majorHAnsi" w:hAnsiTheme="majorHAnsi"/>
          <w:sz w:val="22"/>
          <w:szCs w:val="22"/>
        </w:rPr>
        <w:t>l</w:t>
      </w:r>
      <w:r w:rsidR="00C63557" w:rsidRPr="00080C89">
        <w:rPr>
          <w:rFonts w:asciiTheme="majorHAnsi" w:hAnsiTheme="majorHAnsi"/>
          <w:sz w:val="22"/>
          <w:szCs w:val="22"/>
        </w:rPr>
        <w:t>a compréhension trinitaire de Dieu agissant « par »</w:t>
      </w:r>
      <w:r w:rsidR="005D5764" w:rsidRPr="00080C89">
        <w:rPr>
          <w:rFonts w:asciiTheme="majorHAnsi" w:hAnsiTheme="majorHAnsi"/>
          <w:sz w:val="22"/>
          <w:szCs w:val="22"/>
        </w:rPr>
        <w:t xml:space="preserve"> le Christ et « dans » l’Esprit</w:t>
      </w:r>
      <w:r w:rsidRPr="00080C89">
        <w:rPr>
          <w:rFonts w:asciiTheme="majorHAnsi" w:hAnsiTheme="majorHAnsi"/>
          <w:sz w:val="22"/>
          <w:szCs w:val="22"/>
        </w:rPr>
        <w:t xml:space="preserve"> (à partir de 2Co 3 ; cours 1)</w:t>
      </w:r>
      <w:r w:rsidR="005D5764" w:rsidRPr="00080C89">
        <w:rPr>
          <w:rFonts w:asciiTheme="majorHAnsi" w:hAnsiTheme="majorHAnsi"/>
          <w:sz w:val="22"/>
          <w:szCs w:val="22"/>
        </w:rPr>
        <w:t>,</w:t>
      </w:r>
      <w:r w:rsidRPr="00080C89">
        <w:rPr>
          <w:rFonts w:asciiTheme="majorHAnsi" w:hAnsiTheme="majorHAnsi"/>
          <w:sz w:val="22"/>
          <w:szCs w:val="22"/>
        </w:rPr>
        <w:t xml:space="preserve"> puis, </w:t>
      </w:r>
      <w:r w:rsidR="005D5764" w:rsidRPr="00080C89">
        <w:rPr>
          <w:rFonts w:asciiTheme="majorHAnsi" w:hAnsiTheme="majorHAnsi"/>
          <w:sz w:val="22"/>
          <w:szCs w:val="22"/>
        </w:rPr>
        <w:t xml:space="preserve">à partir de diverses références bibliques, </w:t>
      </w:r>
      <w:r w:rsidR="00C63557" w:rsidRPr="00080C89">
        <w:rPr>
          <w:rFonts w:asciiTheme="majorHAnsi" w:hAnsiTheme="majorHAnsi"/>
          <w:sz w:val="22"/>
          <w:szCs w:val="22"/>
        </w:rPr>
        <w:t xml:space="preserve">la </w:t>
      </w:r>
      <w:r w:rsidR="001E37A2" w:rsidRPr="00080C89">
        <w:rPr>
          <w:rFonts w:asciiTheme="majorHAnsi" w:hAnsiTheme="majorHAnsi"/>
          <w:sz w:val="22"/>
          <w:szCs w:val="22"/>
        </w:rPr>
        <w:t>réalité d’un</w:t>
      </w:r>
      <w:r w:rsidR="00C63557" w:rsidRPr="00080C89">
        <w:rPr>
          <w:rFonts w:asciiTheme="majorHAnsi" w:hAnsiTheme="majorHAnsi"/>
          <w:sz w:val="22"/>
          <w:szCs w:val="22"/>
        </w:rPr>
        <w:t xml:space="preserve"> Dieu </w:t>
      </w:r>
      <w:r w:rsidRPr="00080C89">
        <w:rPr>
          <w:rFonts w:asciiTheme="majorHAnsi" w:hAnsiTheme="majorHAnsi"/>
          <w:sz w:val="22"/>
          <w:szCs w:val="22"/>
        </w:rPr>
        <w:t xml:space="preserve">s’incarnant </w:t>
      </w:r>
      <w:r w:rsidR="00C63557" w:rsidRPr="00080C89">
        <w:rPr>
          <w:rFonts w:asciiTheme="majorHAnsi" w:hAnsiTheme="majorHAnsi"/>
          <w:sz w:val="22"/>
          <w:szCs w:val="22"/>
        </w:rPr>
        <w:t>« dans le temps</w:t>
      </w:r>
      <w:r w:rsidR="005D5764" w:rsidRPr="00080C89">
        <w:rPr>
          <w:rFonts w:asciiTheme="majorHAnsi" w:hAnsiTheme="majorHAnsi"/>
          <w:sz w:val="22"/>
          <w:szCs w:val="22"/>
        </w:rPr>
        <w:t> »</w:t>
      </w:r>
      <w:r w:rsidR="00C63557" w:rsidRPr="00080C89">
        <w:rPr>
          <w:rFonts w:asciiTheme="majorHAnsi" w:hAnsiTheme="majorHAnsi"/>
          <w:sz w:val="22"/>
          <w:szCs w:val="22"/>
        </w:rPr>
        <w:t xml:space="preserve"> et </w:t>
      </w:r>
      <w:r w:rsidR="005D5764" w:rsidRPr="00080C89">
        <w:rPr>
          <w:rFonts w:asciiTheme="majorHAnsi" w:hAnsiTheme="majorHAnsi"/>
          <w:sz w:val="22"/>
          <w:szCs w:val="22"/>
        </w:rPr>
        <w:t>« </w:t>
      </w:r>
      <w:r w:rsidR="00C63557" w:rsidRPr="00080C89">
        <w:rPr>
          <w:rFonts w:asciiTheme="majorHAnsi" w:hAnsiTheme="majorHAnsi"/>
          <w:sz w:val="22"/>
          <w:szCs w:val="22"/>
        </w:rPr>
        <w:t>dans la chair »</w:t>
      </w:r>
      <w:r w:rsidRPr="00080C89">
        <w:rPr>
          <w:rFonts w:asciiTheme="majorHAnsi" w:hAnsiTheme="majorHAnsi"/>
          <w:sz w:val="22"/>
          <w:szCs w:val="22"/>
        </w:rPr>
        <w:t xml:space="preserve"> (cours 2)</w:t>
      </w:r>
      <w:r w:rsidR="001E37A2" w:rsidRPr="00080C89">
        <w:rPr>
          <w:rFonts w:asciiTheme="majorHAnsi" w:hAnsiTheme="majorHAnsi"/>
          <w:sz w:val="22"/>
          <w:szCs w:val="22"/>
        </w:rPr>
        <w:t xml:space="preserve">, </w:t>
      </w:r>
      <w:r w:rsidRPr="00080C89">
        <w:rPr>
          <w:rFonts w:asciiTheme="majorHAnsi" w:hAnsiTheme="majorHAnsi"/>
          <w:sz w:val="22"/>
          <w:szCs w:val="22"/>
        </w:rPr>
        <w:t>et avoir insisté sur le fait que Dieu ne voulait que Se révéler Lui-même (sens de l’expression « d’auto-communication » ; cours 3), nous avons examiné la réponse humaine comme écoute-obéissance (cours 4), toujours située dans des contextes (cours 1), vivant un rapport particulier entre immanence et transcendance (cours 2) et portant à la fois sur un contenu appelant une adhésion raisonnable et une communication s’enracinant dans l’élan anthropologique du cœur (cours 3 et 4).</w:t>
      </w:r>
    </w:p>
    <w:p w14:paraId="04F4A59E" w14:textId="77777777" w:rsidR="005962A3" w:rsidRPr="00080C89" w:rsidRDefault="005962A3" w:rsidP="00080C89">
      <w:pPr>
        <w:jc w:val="both"/>
        <w:rPr>
          <w:rFonts w:asciiTheme="majorHAnsi" w:hAnsiTheme="majorHAnsi"/>
          <w:sz w:val="22"/>
          <w:szCs w:val="22"/>
        </w:rPr>
      </w:pPr>
    </w:p>
    <w:p w14:paraId="79619028" w14:textId="467BD981" w:rsidR="002414D4" w:rsidRDefault="002414D4" w:rsidP="00080C89">
      <w:pPr>
        <w:jc w:val="both"/>
        <w:rPr>
          <w:rFonts w:asciiTheme="majorHAnsi" w:hAnsiTheme="majorHAnsi"/>
          <w:sz w:val="22"/>
          <w:szCs w:val="22"/>
        </w:rPr>
      </w:pPr>
      <w:r>
        <w:rPr>
          <w:rFonts w:asciiTheme="majorHAnsi" w:hAnsiTheme="majorHAnsi"/>
          <w:sz w:val="22"/>
          <w:szCs w:val="22"/>
        </w:rPr>
        <w:t>Pour penser l</w:t>
      </w:r>
      <w:r w:rsidRPr="00080C89">
        <w:rPr>
          <w:rFonts w:asciiTheme="majorHAnsi" w:hAnsiTheme="majorHAnsi"/>
          <w:sz w:val="22"/>
          <w:szCs w:val="22"/>
        </w:rPr>
        <w:t xml:space="preserve">’enracinement de la révélation </w:t>
      </w:r>
      <w:r>
        <w:rPr>
          <w:rFonts w:asciiTheme="majorHAnsi" w:hAnsiTheme="majorHAnsi"/>
          <w:sz w:val="22"/>
          <w:szCs w:val="22"/>
        </w:rPr>
        <w:t xml:space="preserve">dans l’histoire, </w:t>
      </w:r>
      <w:r w:rsidR="00615928">
        <w:rPr>
          <w:rFonts w:asciiTheme="majorHAnsi" w:hAnsiTheme="majorHAnsi"/>
          <w:sz w:val="22"/>
          <w:szCs w:val="22"/>
        </w:rPr>
        <w:t xml:space="preserve">dans </w:t>
      </w:r>
      <w:r w:rsidR="005962A3" w:rsidRPr="00080C89">
        <w:rPr>
          <w:rFonts w:asciiTheme="majorHAnsi" w:hAnsiTheme="majorHAnsi"/>
          <w:sz w:val="22"/>
          <w:szCs w:val="22"/>
        </w:rPr>
        <w:t xml:space="preserve">la condition humaine, </w:t>
      </w:r>
      <w:r>
        <w:rPr>
          <w:rFonts w:asciiTheme="majorHAnsi" w:hAnsiTheme="majorHAnsi"/>
          <w:sz w:val="22"/>
          <w:szCs w:val="22"/>
        </w:rPr>
        <w:t>pour la</w:t>
      </w:r>
      <w:r w:rsidR="005962A3" w:rsidRPr="00080C89">
        <w:rPr>
          <w:rFonts w:asciiTheme="majorHAnsi" w:hAnsiTheme="majorHAnsi"/>
          <w:sz w:val="22"/>
          <w:szCs w:val="22"/>
        </w:rPr>
        <w:t xml:space="preserve"> situer au plus proche des </w:t>
      </w:r>
      <w:r w:rsidR="001E37A2" w:rsidRPr="00080C89">
        <w:rPr>
          <w:rFonts w:asciiTheme="majorHAnsi" w:hAnsiTheme="majorHAnsi"/>
          <w:sz w:val="22"/>
          <w:szCs w:val="22"/>
        </w:rPr>
        <w:t xml:space="preserve">réalités </w:t>
      </w:r>
      <w:r w:rsidR="005D5764" w:rsidRPr="00080C89">
        <w:rPr>
          <w:rFonts w:asciiTheme="majorHAnsi" w:hAnsiTheme="majorHAnsi"/>
          <w:sz w:val="22"/>
          <w:szCs w:val="22"/>
        </w:rPr>
        <w:t>humain</w:t>
      </w:r>
      <w:r w:rsidR="001E37A2" w:rsidRPr="00080C89">
        <w:rPr>
          <w:rFonts w:asciiTheme="majorHAnsi" w:hAnsiTheme="majorHAnsi"/>
          <w:sz w:val="22"/>
          <w:szCs w:val="22"/>
        </w:rPr>
        <w:t>es</w:t>
      </w:r>
      <w:r w:rsidR="005962A3" w:rsidRPr="00080C89">
        <w:rPr>
          <w:rFonts w:asciiTheme="majorHAnsi" w:hAnsiTheme="majorHAnsi"/>
          <w:sz w:val="22"/>
          <w:szCs w:val="22"/>
        </w:rPr>
        <w:t xml:space="preserve"> et créées</w:t>
      </w:r>
      <w:r>
        <w:rPr>
          <w:rFonts w:asciiTheme="majorHAnsi" w:hAnsiTheme="majorHAnsi"/>
          <w:sz w:val="22"/>
          <w:szCs w:val="22"/>
        </w:rPr>
        <w:t>, l</w:t>
      </w:r>
      <w:r w:rsidR="003006E1" w:rsidRPr="00080C89">
        <w:rPr>
          <w:rFonts w:asciiTheme="majorHAnsi" w:hAnsiTheme="majorHAnsi"/>
          <w:sz w:val="22"/>
          <w:szCs w:val="22"/>
        </w:rPr>
        <w:t>a Tradition parle de « </w:t>
      </w:r>
      <w:r w:rsidR="003006E1" w:rsidRPr="004F6C2A">
        <w:rPr>
          <w:rFonts w:asciiTheme="majorHAnsi" w:hAnsiTheme="majorHAnsi"/>
          <w:sz w:val="22"/>
          <w:szCs w:val="22"/>
          <w:highlight w:val="yellow"/>
        </w:rPr>
        <w:t>lieux</w:t>
      </w:r>
      <w:r w:rsidR="003006E1" w:rsidRPr="00080C89">
        <w:rPr>
          <w:rFonts w:asciiTheme="majorHAnsi" w:hAnsiTheme="majorHAnsi"/>
          <w:sz w:val="22"/>
          <w:szCs w:val="22"/>
        </w:rPr>
        <w:t xml:space="preserve"> », autrement dit, dans un vocabulaire plus contemporain, de </w:t>
      </w:r>
      <w:r w:rsidR="005962A3" w:rsidRPr="00080C89">
        <w:rPr>
          <w:rFonts w:asciiTheme="majorHAnsi" w:hAnsiTheme="majorHAnsi"/>
          <w:sz w:val="22"/>
          <w:szCs w:val="22"/>
        </w:rPr>
        <w:t>« </w:t>
      </w:r>
      <w:r w:rsidR="00C63557" w:rsidRPr="004F6C2A">
        <w:rPr>
          <w:rFonts w:asciiTheme="majorHAnsi" w:hAnsiTheme="majorHAnsi"/>
          <w:sz w:val="22"/>
          <w:szCs w:val="22"/>
          <w:highlight w:val="yellow"/>
        </w:rPr>
        <w:t>médiations</w:t>
      </w:r>
      <w:r w:rsidR="005962A3" w:rsidRPr="00080C89">
        <w:rPr>
          <w:rFonts w:asciiTheme="majorHAnsi" w:hAnsiTheme="majorHAnsi"/>
          <w:sz w:val="22"/>
          <w:szCs w:val="22"/>
        </w:rPr>
        <w:t> »</w:t>
      </w:r>
      <w:r w:rsidR="00C63557" w:rsidRPr="00080C89">
        <w:rPr>
          <w:rFonts w:asciiTheme="majorHAnsi" w:hAnsiTheme="majorHAnsi"/>
          <w:sz w:val="22"/>
          <w:szCs w:val="22"/>
        </w:rPr>
        <w:t xml:space="preserve"> concrètes</w:t>
      </w:r>
      <w:r w:rsidR="003006E1" w:rsidRPr="00080C89">
        <w:rPr>
          <w:rFonts w:asciiTheme="majorHAnsi" w:hAnsiTheme="majorHAnsi"/>
          <w:sz w:val="22"/>
          <w:szCs w:val="22"/>
        </w:rPr>
        <w:t xml:space="preserve">. </w:t>
      </w:r>
      <w:r w:rsidR="005962A3" w:rsidRPr="00080C89">
        <w:rPr>
          <w:rFonts w:asciiTheme="majorHAnsi" w:hAnsiTheme="majorHAnsi"/>
          <w:sz w:val="22"/>
          <w:szCs w:val="22"/>
        </w:rPr>
        <w:t xml:space="preserve">Apparaît ici un double </w:t>
      </w:r>
      <w:r w:rsidR="005962A3" w:rsidRPr="006979C0">
        <w:rPr>
          <w:rFonts w:asciiTheme="majorHAnsi" w:hAnsiTheme="majorHAnsi"/>
          <w:sz w:val="22"/>
          <w:szCs w:val="22"/>
          <w:highlight w:val="yellow"/>
        </w:rPr>
        <w:t>paradoxe</w:t>
      </w:r>
      <w:r w:rsidR="005962A3" w:rsidRPr="00080C89">
        <w:rPr>
          <w:rFonts w:asciiTheme="majorHAnsi" w:hAnsiTheme="majorHAnsi"/>
          <w:sz w:val="22"/>
          <w:szCs w:val="22"/>
        </w:rPr>
        <w:t> : 1. Le Dieu infini, « pur Esprit », assume le fini et sa révélation passe</w:t>
      </w:r>
      <w:r w:rsidR="004A54DC">
        <w:rPr>
          <w:rFonts w:asciiTheme="majorHAnsi" w:hAnsiTheme="majorHAnsi"/>
          <w:sz w:val="22"/>
          <w:szCs w:val="22"/>
        </w:rPr>
        <w:t xml:space="preserve"> par des médiations concrètes,</w:t>
      </w:r>
      <w:r w:rsidR="005962A3" w:rsidRPr="00080C89">
        <w:rPr>
          <w:rFonts w:asciiTheme="majorHAnsi" w:hAnsiTheme="majorHAnsi"/>
          <w:sz w:val="22"/>
          <w:szCs w:val="22"/>
        </w:rPr>
        <w:t xml:space="preserve"> matérielles ; 2. Le Dieu qui se rend proche et qui se fait </w:t>
      </w:r>
      <w:r>
        <w:rPr>
          <w:rFonts w:asciiTheme="majorHAnsi" w:hAnsiTheme="majorHAnsi"/>
          <w:sz w:val="22"/>
          <w:szCs w:val="22"/>
        </w:rPr>
        <w:t>le</w:t>
      </w:r>
      <w:r w:rsidR="005962A3" w:rsidRPr="00080C89">
        <w:rPr>
          <w:rFonts w:asciiTheme="majorHAnsi" w:hAnsiTheme="majorHAnsi"/>
          <w:sz w:val="22"/>
          <w:szCs w:val="22"/>
        </w:rPr>
        <w:t xml:space="preserve"> prochain </w:t>
      </w:r>
      <w:r>
        <w:rPr>
          <w:rFonts w:asciiTheme="majorHAnsi" w:hAnsiTheme="majorHAnsi"/>
          <w:sz w:val="22"/>
          <w:szCs w:val="22"/>
        </w:rPr>
        <w:t xml:space="preserve">de chacun </w:t>
      </w:r>
      <w:r w:rsidR="005962A3" w:rsidRPr="00080C89">
        <w:rPr>
          <w:rFonts w:asciiTheme="majorHAnsi" w:hAnsiTheme="majorHAnsi"/>
          <w:sz w:val="22"/>
          <w:szCs w:val="22"/>
        </w:rPr>
        <w:t>ne se con</w:t>
      </w:r>
      <w:r w:rsidR="004A54DC">
        <w:rPr>
          <w:rFonts w:asciiTheme="majorHAnsi" w:hAnsiTheme="majorHAnsi"/>
          <w:sz w:val="22"/>
          <w:szCs w:val="22"/>
        </w:rPr>
        <w:t xml:space="preserve">nait </w:t>
      </w:r>
      <w:r w:rsidR="004A54DC" w:rsidRPr="006979C0">
        <w:rPr>
          <w:rFonts w:asciiTheme="majorHAnsi" w:hAnsiTheme="majorHAnsi"/>
          <w:sz w:val="22"/>
          <w:szCs w:val="22"/>
          <w:highlight w:val="yellow"/>
        </w:rPr>
        <w:t xml:space="preserve">pas en dehors de </w:t>
      </w:r>
      <w:r w:rsidR="005962A3" w:rsidRPr="006979C0">
        <w:rPr>
          <w:rFonts w:asciiTheme="majorHAnsi" w:hAnsiTheme="majorHAnsi"/>
          <w:sz w:val="22"/>
          <w:szCs w:val="22"/>
          <w:highlight w:val="yellow"/>
        </w:rPr>
        <w:t>médiations</w:t>
      </w:r>
      <w:r w:rsidR="005962A3" w:rsidRPr="00080C89">
        <w:rPr>
          <w:rFonts w:asciiTheme="majorHAnsi" w:hAnsiTheme="majorHAnsi"/>
          <w:sz w:val="22"/>
          <w:szCs w:val="22"/>
        </w:rPr>
        <w:t xml:space="preserve"> qui ne sont p</w:t>
      </w:r>
      <w:r>
        <w:rPr>
          <w:rFonts w:asciiTheme="majorHAnsi" w:hAnsiTheme="majorHAnsi"/>
          <w:sz w:val="22"/>
          <w:szCs w:val="22"/>
        </w:rPr>
        <w:t xml:space="preserve">ourtant pas des intermédiaires. </w:t>
      </w:r>
    </w:p>
    <w:p w14:paraId="31AB0CF3" w14:textId="77777777" w:rsidR="002414D4" w:rsidRDefault="002414D4" w:rsidP="00080C89">
      <w:pPr>
        <w:jc w:val="both"/>
        <w:rPr>
          <w:rFonts w:asciiTheme="majorHAnsi" w:hAnsiTheme="majorHAnsi"/>
          <w:sz w:val="22"/>
          <w:szCs w:val="22"/>
        </w:rPr>
      </w:pPr>
    </w:p>
    <w:p w14:paraId="31140646" w14:textId="048FD7D3" w:rsidR="001E0444" w:rsidRPr="00080C89" w:rsidRDefault="003006E1" w:rsidP="00080C89">
      <w:pPr>
        <w:jc w:val="both"/>
        <w:rPr>
          <w:rFonts w:asciiTheme="majorHAnsi" w:hAnsiTheme="majorHAnsi"/>
          <w:sz w:val="22"/>
          <w:szCs w:val="22"/>
        </w:rPr>
      </w:pPr>
      <w:r w:rsidRPr="00080C89">
        <w:rPr>
          <w:rFonts w:asciiTheme="majorHAnsi" w:hAnsiTheme="majorHAnsi"/>
          <w:sz w:val="22"/>
          <w:szCs w:val="22"/>
        </w:rPr>
        <w:t>On retien</w:t>
      </w:r>
      <w:r w:rsidR="002414D4">
        <w:rPr>
          <w:rFonts w:asciiTheme="majorHAnsi" w:hAnsiTheme="majorHAnsi"/>
          <w:sz w:val="22"/>
          <w:szCs w:val="22"/>
        </w:rPr>
        <w:t>t</w:t>
      </w:r>
      <w:r w:rsidRPr="00080C89">
        <w:rPr>
          <w:rFonts w:asciiTheme="majorHAnsi" w:hAnsiTheme="majorHAnsi"/>
          <w:sz w:val="22"/>
          <w:szCs w:val="22"/>
        </w:rPr>
        <w:t xml:space="preserve"> </w:t>
      </w:r>
      <w:r w:rsidR="005962A3" w:rsidRPr="00080C89">
        <w:rPr>
          <w:rFonts w:asciiTheme="majorHAnsi" w:hAnsiTheme="majorHAnsi"/>
          <w:sz w:val="22"/>
          <w:szCs w:val="22"/>
        </w:rPr>
        <w:t>six</w:t>
      </w:r>
      <w:r w:rsidR="005D5764" w:rsidRPr="00080C89">
        <w:rPr>
          <w:rFonts w:asciiTheme="majorHAnsi" w:hAnsiTheme="majorHAnsi"/>
          <w:sz w:val="22"/>
          <w:szCs w:val="22"/>
        </w:rPr>
        <w:t xml:space="preserve"> </w:t>
      </w:r>
      <w:r w:rsidR="004A54DC" w:rsidRPr="00080C89">
        <w:rPr>
          <w:rFonts w:asciiTheme="majorHAnsi" w:eastAsia="Times New Roman" w:hAnsiTheme="majorHAnsi"/>
          <w:color w:val="000000"/>
          <w:sz w:val="22"/>
          <w:szCs w:val="22"/>
          <w:shd w:val="clear" w:color="auto" w:fill="FFFFFF"/>
        </w:rPr>
        <w:t xml:space="preserve">points de </w:t>
      </w:r>
      <w:r w:rsidR="004A54DC" w:rsidRPr="006979C0">
        <w:rPr>
          <w:rFonts w:asciiTheme="majorHAnsi" w:eastAsia="Times New Roman" w:hAnsiTheme="majorHAnsi"/>
          <w:color w:val="000000"/>
          <w:sz w:val="22"/>
          <w:szCs w:val="22"/>
          <w:highlight w:val="yellow"/>
          <w:shd w:val="clear" w:color="auto" w:fill="FFFFFF"/>
        </w:rPr>
        <w:t>repères fondamentaux</w:t>
      </w:r>
      <w:r w:rsidR="004A54DC">
        <w:rPr>
          <w:rFonts w:asciiTheme="majorHAnsi" w:eastAsia="Times New Roman" w:hAnsiTheme="majorHAnsi"/>
          <w:color w:val="000000"/>
          <w:sz w:val="22"/>
          <w:szCs w:val="22"/>
          <w:shd w:val="clear" w:color="auto" w:fill="FFFFFF"/>
        </w:rPr>
        <w:t xml:space="preserve"> </w:t>
      </w:r>
      <w:r w:rsidR="005962A3" w:rsidRPr="00080C89">
        <w:rPr>
          <w:rFonts w:asciiTheme="majorHAnsi" w:hAnsiTheme="majorHAnsi"/>
          <w:sz w:val="22"/>
          <w:szCs w:val="22"/>
        </w:rPr>
        <w:t>pour</w:t>
      </w:r>
      <w:r w:rsidRPr="00080C89">
        <w:rPr>
          <w:rFonts w:asciiTheme="majorHAnsi" w:hAnsiTheme="majorHAnsi"/>
          <w:sz w:val="22"/>
          <w:szCs w:val="22"/>
        </w:rPr>
        <w:t xml:space="preserve"> compr</w:t>
      </w:r>
      <w:r w:rsidR="005962A3" w:rsidRPr="00080C89">
        <w:rPr>
          <w:rFonts w:asciiTheme="majorHAnsi" w:hAnsiTheme="majorHAnsi"/>
          <w:sz w:val="22"/>
          <w:szCs w:val="22"/>
        </w:rPr>
        <w:t>endre cette notion de</w:t>
      </w:r>
      <w:r w:rsidR="002414D4">
        <w:rPr>
          <w:rFonts w:asciiTheme="majorHAnsi" w:hAnsiTheme="majorHAnsi"/>
          <w:sz w:val="22"/>
          <w:szCs w:val="22"/>
        </w:rPr>
        <w:t xml:space="preserve"> « lieux » : </w:t>
      </w:r>
    </w:p>
    <w:p w14:paraId="156613D4" w14:textId="06712246" w:rsidR="005962A3" w:rsidRPr="00080C89" w:rsidRDefault="005962A3"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 xml:space="preserve">l’expérience de la vie </w:t>
      </w:r>
      <w:r w:rsidRPr="006979C0">
        <w:rPr>
          <w:rFonts w:asciiTheme="majorHAnsi" w:hAnsiTheme="majorHAnsi"/>
          <w:sz w:val="22"/>
          <w:szCs w:val="22"/>
          <w:highlight w:val="yellow"/>
        </w:rPr>
        <w:t>liturgique</w:t>
      </w:r>
      <w:r w:rsidRPr="00080C89">
        <w:rPr>
          <w:rFonts w:asciiTheme="majorHAnsi" w:hAnsiTheme="majorHAnsi"/>
          <w:sz w:val="22"/>
          <w:szCs w:val="22"/>
        </w:rPr>
        <w:t xml:space="preserve"> et de la vie de </w:t>
      </w:r>
      <w:r w:rsidRPr="006979C0">
        <w:rPr>
          <w:rFonts w:asciiTheme="majorHAnsi" w:hAnsiTheme="majorHAnsi"/>
          <w:sz w:val="22"/>
          <w:szCs w:val="22"/>
          <w:highlight w:val="yellow"/>
        </w:rPr>
        <w:t>prière</w:t>
      </w:r>
      <w:r w:rsidR="002414D4">
        <w:rPr>
          <w:rFonts w:asciiTheme="majorHAnsi" w:hAnsiTheme="majorHAnsi"/>
          <w:sz w:val="22"/>
          <w:szCs w:val="22"/>
        </w:rPr>
        <w:t>,</w:t>
      </w:r>
    </w:p>
    <w:p w14:paraId="5F835038" w14:textId="3D3C8A62" w:rsidR="001E0444" w:rsidRPr="00080C89" w:rsidRDefault="002B05C4"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la</w:t>
      </w:r>
      <w:r w:rsidR="00C63557" w:rsidRPr="00080C89">
        <w:rPr>
          <w:rFonts w:asciiTheme="majorHAnsi" w:hAnsiTheme="majorHAnsi"/>
          <w:sz w:val="22"/>
          <w:szCs w:val="22"/>
        </w:rPr>
        <w:t xml:space="preserve"> </w:t>
      </w:r>
      <w:r w:rsidRPr="00080C89">
        <w:rPr>
          <w:rFonts w:asciiTheme="majorHAnsi" w:hAnsiTheme="majorHAnsi"/>
          <w:sz w:val="22"/>
          <w:szCs w:val="22"/>
        </w:rPr>
        <w:t xml:space="preserve">place </w:t>
      </w:r>
      <w:r w:rsidR="005962A3" w:rsidRPr="00080C89">
        <w:rPr>
          <w:rFonts w:asciiTheme="majorHAnsi" w:hAnsiTheme="majorHAnsi"/>
          <w:sz w:val="22"/>
          <w:szCs w:val="22"/>
        </w:rPr>
        <w:t xml:space="preserve">première </w:t>
      </w:r>
      <w:r w:rsidRPr="00080C89">
        <w:rPr>
          <w:rFonts w:asciiTheme="majorHAnsi" w:hAnsiTheme="majorHAnsi"/>
          <w:sz w:val="22"/>
          <w:szCs w:val="22"/>
        </w:rPr>
        <w:t>des</w:t>
      </w:r>
      <w:r w:rsidR="00C63557" w:rsidRPr="00080C89">
        <w:rPr>
          <w:rFonts w:asciiTheme="majorHAnsi" w:hAnsiTheme="majorHAnsi"/>
          <w:sz w:val="22"/>
          <w:szCs w:val="22"/>
        </w:rPr>
        <w:t xml:space="preserve"> </w:t>
      </w:r>
      <w:r w:rsidR="00C63557" w:rsidRPr="006979C0">
        <w:rPr>
          <w:rFonts w:asciiTheme="majorHAnsi" w:hAnsiTheme="majorHAnsi" w:cs="Times New Roman"/>
          <w:sz w:val="22"/>
          <w:szCs w:val="22"/>
          <w:highlight w:val="yellow"/>
        </w:rPr>
        <w:t>É</w:t>
      </w:r>
      <w:r w:rsidR="00C63557" w:rsidRPr="006979C0">
        <w:rPr>
          <w:rFonts w:asciiTheme="majorHAnsi" w:hAnsiTheme="majorHAnsi"/>
          <w:sz w:val="22"/>
          <w:szCs w:val="22"/>
          <w:highlight w:val="yellow"/>
        </w:rPr>
        <w:t>criture</w:t>
      </w:r>
      <w:r w:rsidRPr="006979C0">
        <w:rPr>
          <w:rFonts w:asciiTheme="majorHAnsi" w:hAnsiTheme="majorHAnsi"/>
          <w:sz w:val="22"/>
          <w:szCs w:val="22"/>
          <w:highlight w:val="yellow"/>
        </w:rPr>
        <w:t>s</w:t>
      </w:r>
      <w:r w:rsidR="00C63557" w:rsidRPr="00080C89">
        <w:rPr>
          <w:rFonts w:asciiTheme="majorHAnsi" w:hAnsiTheme="majorHAnsi"/>
          <w:sz w:val="22"/>
          <w:szCs w:val="22"/>
        </w:rPr>
        <w:t xml:space="preserve"> </w:t>
      </w:r>
      <w:r w:rsidR="005962A3" w:rsidRPr="00080C89">
        <w:rPr>
          <w:rFonts w:asciiTheme="majorHAnsi" w:hAnsiTheme="majorHAnsi"/>
          <w:sz w:val="22"/>
          <w:szCs w:val="22"/>
        </w:rPr>
        <w:t>(</w:t>
      </w:r>
      <w:r w:rsidR="001E0444" w:rsidRPr="00080C89">
        <w:rPr>
          <w:rFonts w:asciiTheme="majorHAnsi" w:hAnsiTheme="majorHAnsi"/>
          <w:sz w:val="22"/>
          <w:szCs w:val="22"/>
        </w:rPr>
        <w:t xml:space="preserve">Irénée </w:t>
      </w:r>
      <w:r w:rsidR="00080C89" w:rsidRPr="00080C89">
        <w:rPr>
          <w:rFonts w:asciiTheme="majorHAnsi" w:hAnsiTheme="majorHAnsi"/>
          <w:sz w:val="22"/>
          <w:szCs w:val="22"/>
        </w:rPr>
        <w:t xml:space="preserve">de Lyon, </w:t>
      </w:r>
      <w:r w:rsidR="001E0444" w:rsidRPr="00080C89">
        <w:rPr>
          <w:rFonts w:asciiTheme="majorHAnsi" w:hAnsiTheme="majorHAnsi"/>
          <w:smallCaps/>
          <w:sz w:val="22"/>
          <w:szCs w:val="22"/>
        </w:rPr>
        <w:t>ii</w:t>
      </w:r>
      <w:r w:rsidR="001E0444" w:rsidRPr="00080C89">
        <w:rPr>
          <w:rFonts w:asciiTheme="majorHAnsi" w:hAnsiTheme="majorHAnsi"/>
          <w:sz w:val="22"/>
          <w:szCs w:val="22"/>
          <w:vertAlign w:val="superscript"/>
        </w:rPr>
        <w:t>e</w:t>
      </w:r>
      <w:r w:rsidR="005D5764" w:rsidRPr="00080C89">
        <w:rPr>
          <w:rFonts w:asciiTheme="majorHAnsi" w:hAnsiTheme="majorHAnsi"/>
          <w:sz w:val="22"/>
          <w:szCs w:val="22"/>
        </w:rPr>
        <w:t xml:space="preserve"> siècle</w:t>
      </w:r>
      <w:r w:rsidR="005962A3" w:rsidRPr="00080C89">
        <w:rPr>
          <w:rFonts w:asciiTheme="majorHAnsi" w:hAnsiTheme="majorHAnsi"/>
          <w:sz w:val="22"/>
          <w:szCs w:val="22"/>
        </w:rPr>
        <w:t xml:space="preserve"> / théologie contemporaine)</w:t>
      </w:r>
      <w:r w:rsidR="002414D4">
        <w:rPr>
          <w:rFonts w:asciiTheme="majorHAnsi" w:hAnsiTheme="majorHAnsi"/>
          <w:sz w:val="22"/>
          <w:szCs w:val="22"/>
        </w:rPr>
        <w:t>,</w:t>
      </w:r>
    </w:p>
    <w:p w14:paraId="6D521C74" w14:textId="569598DB" w:rsidR="005962A3" w:rsidRPr="00080C89" w:rsidRDefault="005962A3"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 xml:space="preserve">la charité / </w:t>
      </w:r>
      <w:r w:rsidR="004A54DC">
        <w:rPr>
          <w:rFonts w:asciiTheme="majorHAnsi" w:hAnsiTheme="majorHAnsi"/>
          <w:sz w:val="22"/>
          <w:szCs w:val="22"/>
        </w:rPr>
        <w:t xml:space="preserve">la </w:t>
      </w:r>
      <w:r w:rsidRPr="00080C89">
        <w:rPr>
          <w:rFonts w:asciiTheme="majorHAnsi" w:hAnsiTheme="majorHAnsi"/>
          <w:sz w:val="22"/>
          <w:szCs w:val="22"/>
        </w:rPr>
        <w:t xml:space="preserve">diaconie / </w:t>
      </w:r>
      <w:r w:rsidR="004A54DC">
        <w:rPr>
          <w:rFonts w:asciiTheme="majorHAnsi" w:hAnsiTheme="majorHAnsi"/>
          <w:sz w:val="22"/>
          <w:szCs w:val="22"/>
        </w:rPr>
        <w:t>« l’</w:t>
      </w:r>
      <w:r w:rsidR="00363092" w:rsidRPr="00080C89">
        <w:rPr>
          <w:rFonts w:asciiTheme="majorHAnsi" w:hAnsiTheme="majorHAnsi"/>
          <w:sz w:val="22"/>
          <w:szCs w:val="22"/>
        </w:rPr>
        <w:t>option préférentielle pour l</w:t>
      </w:r>
      <w:r w:rsidRPr="00080C89">
        <w:rPr>
          <w:rFonts w:asciiTheme="majorHAnsi" w:hAnsiTheme="majorHAnsi"/>
          <w:sz w:val="22"/>
          <w:szCs w:val="22"/>
        </w:rPr>
        <w:t xml:space="preserve">es </w:t>
      </w:r>
      <w:r w:rsidRPr="006979C0">
        <w:rPr>
          <w:rFonts w:asciiTheme="majorHAnsi" w:hAnsiTheme="majorHAnsi"/>
          <w:sz w:val="22"/>
          <w:szCs w:val="22"/>
          <w:highlight w:val="yellow"/>
        </w:rPr>
        <w:t>pauvres</w:t>
      </w:r>
      <w:r w:rsidR="004A54DC">
        <w:rPr>
          <w:rFonts w:asciiTheme="majorHAnsi" w:hAnsiTheme="majorHAnsi"/>
          <w:sz w:val="22"/>
          <w:szCs w:val="22"/>
        </w:rPr>
        <w:t> »</w:t>
      </w:r>
      <w:r w:rsidR="002414D4">
        <w:rPr>
          <w:rFonts w:asciiTheme="majorHAnsi" w:hAnsiTheme="majorHAnsi"/>
          <w:sz w:val="22"/>
          <w:szCs w:val="22"/>
        </w:rPr>
        <w:t>,</w:t>
      </w:r>
    </w:p>
    <w:p w14:paraId="32A0F36F" w14:textId="4415FFCC" w:rsidR="001E0444" w:rsidRPr="00080C89" w:rsidRDefault="001E0444"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 xml:space="preserve">les </w:t>
      </w:r>
      <w:r w:rsidR="001E378F" w:rsidRPr="006979C0">
        <w:rPr>
          <w:rFonts w:asciiTheme="majorHAnsi" w:hAnsiTheme="majorHAnsi"/>
          <w:sz w:val="22"/>
          <w:szCs w:val="22"/>
          <w:highlight w:val="yellow"/>
        </w:rPr>
        <w:t>dix</w:t>
      </w:r>
      <w:r w:rsidRPr="006979C0">
        <w:rPr>
          <w:rFonts w:asciiTheme="majorHAnsi" w:hAnsiTheme="majorHAnsi"/>
          <w:sz w:val="22"/>
          <w:szCs w:val="22"/>
          <w:highlight w:val="yellow"/>
        </w:rPr>
        <w:t xml:space="preserve"> </w:t>
      </w:r>
      <w:r w:rsidR="004A54DC" w:rsidRPr="006979C0">
        <w:rPr>
          <w:rFonts w:asciiTheme="majorHAnsi" w:hAnsiTheme="majorHAnsi"/>
          <w:sz w:val="22"/>
          <w:szCs w:val="22"/>
          <w:highlight w:val="yellow"/>
        </w:rPr>
        <w:t>« </w:t>
      </w:r>
      <w:r w:rsidRPr="006979C0">
        <w:rPr>
          <w:rFonts w:asciiTheme="majorHAnsi" w:hAnsiTheme="majorHAnsi"/>
          <w:sz w:val="22"/>
          <w:szCs w:val="22"/>
          <w:highlight w:val="yellow"/>
        </w:rPr>
        <w:t>lieux</w:t>
      </w:r>
      <w:r w:rsidRPr="00080C89">
        <w:rPr>
          <w:rFonts w:asciiTheme="majorHAnsi" w:hAnsiTheme="majorHAnsi"/>
          <w:sz w:val="22"/>
          <w:szCs w:val="22"/>
        </w:rPr>
        <w:t xml:space="preserve"> </w:t>
      </w:r>
      <w:r w:rsidR="00C63557" w:rsidRPr="00080C89">
        <w:rPr>
          <w:rFonts w:asciiTheme="majorHAnsi" w:hAnsiTheme="majorHAnsi"/>
          <w:sz w:val="22"/>
          <w:szCs w:val="22"/>
        </w:rPr>
        <w:t>théologiques</w:t>
      </w:r>
      <w:r w:rsidR="004A54DC">
        <w:rPr>
          <w:rFonts w:asciiTheme="majorHAnsi" w:hAnsiTheme="majorHAnsi"/>
          <w:sz w:val="22"/>
          <w:szCs w:val="22"/>
        </w:rPr>
        <w:t> »</w:t>
      </w:r>
      <w:r w:rsidR="00C63557" w:rsidRPr="00080C89">
        <w:rPr>
          <w:rFonts w:asciiTheme="majorHAnsi" w:hAnsiTheme="majorHAnsi"/>
          <w:sz w:val="22"/>
          <w:szCs w:val="22"/>
        </w:rPr>
        <w:t xml:space="preserve"> </w:t>
      </w:r>
      <w:r w:rsidR="005962A3" w:rsidRPr="00080C89">
        <w:rPr>
          <w:rFonts w:asciiTheme="majorHAnsi" w:hAnsiTheme="majorHAnsi"/>
          <w:sz w:val="22"/>
          <w:szCs w:val="22"/>
        </w:rPr>
        <w:t>(</w:t>
      </w:r>
      <w:r w:rsidRPr="00080C89">
        <w:rPr>
          <w:rFonts w:asciiTheme="majorHAnsi" w:hAnsiTheme="majorHAnsi"/>
          <w:sz w:val="22"/>
          <w:szCs w:val="22"/>
        </w:rPr>
        <w:t>Me</w:t>
      </w:r>
      <w:r w:rsidR="00080C89" w:rsidRPr="00080C89">
        <w:rPr>
          <w:rFonts w:asciiTheme="majorHAnsi" w:hAnsiTheme="majorHAnsi"/>
          <w:sz w:val="22"/>
          <w:szCs w:val="22"/>
        </w:rPr>
        <w:t>l</w:t>
      </w:r>
      <w:r w:rsidRPr="00080C89">
        <w:rPr>
          <w:rFonts w:asciiTheme="majorHAnsi" w:hAnsiTheme="majorHAnsi"/>
          <w:sz w:val="22"/>
          <w:szCs w:val="22"/>
        </w:rPr>
        <w:t>chior Cano</w:t>
      </w:r>
      <w:r w:rsidR="005962A3" w:rsidRPr="00080C89">
        <w:rPr>
          <w:rFonts w:asciiTheme="majorHAnsi" w:hAnsiTheme="majorHAnsi"/>
          <w:sz w:val="22"/>
          <w:szCs w:val="22"/>
        </w:rPr>
        <w:t xml:space="preserve">, </w:t>
      </w:r>
      <w:r w:rsidRPr="00080C89">
        <w:rPr>
          <w:rFonts w:asciiTheme="majorHAnsi" w:hAnsiTheme="majorHAnsi"/>
          <w:smallCaps/>
          <w:sz w:val="22"/>
          <w:szCs w:val="22"/>
        </w:rPr>
        <w:t>xvi</w:t>
      </w:r>
      <w:r w:rsidRPr="00080C89">
        <w:rPr>
          <w:rFonts w:asciiTheme="majorHAnsi" w:hAnsiTheme="majorHAnsi"/>
          <w:sz w:val="22"/>
          <w:szCs w:val="22"/>
          <w:vertAlign w:val="superscript"/>
        </w:rPr>
        <w:t>e</w:t>
      </w:r>
      <w:r w:rsidR="005D5764" w:rsidRPr="00080C89">
        <w:rPr>
          <w:rFonts w:asciiTheme="majorHAnsi" w:hAnsiTheme="majorHAnsi"/>
          <w:sz w:val="22"/>
          <w:szCs w:val="22"/>
        </w:rPr>
        <w:t xml:space="preserve"> siècle</w:t>
      </w:r>
      <w:r w:rsidR="001E37A2" w:rsidRPr="00080C89">
        <w:rPr>
          <w:rFonts w:asciiTheme="majorHAnsi" w:hAnsiTheme="majorHAnsi"/>
          <w:sz w:val="22"/>
          <w:szCs w:val="22"/>
        </w:rPr>
        <w:t>)</w:t>
      </w:r>
      <w:r w:rsidR="002414D4">
        <w:rPr>
          <w:rFonts w:asciiTheme="majorHAnsi" w:hAnsiTheme="majorHAnsi"/>
          <w:sz w:val="22"/>
          <w:szCs w:val="22"/>
        </w:rPr>
        <w:t>,</w:t>
      </w:r>
    </w:p>
    <w:p w14:paraId="63A7B5C0" w14:textId="1B0300B7" w:rsidR="001E0444" w:rsidRPr="00080C89" w:rsidRDefault="001E0444"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les lieu</w:t>
      </w:r>
      <w:r w:rsidR="00C63557" w:rsidRPr="00080C89">
        <w:rPr>
          <w:rFonts w:asciiTheme="majorHAnsi" w:hAnsiTheme="majorHAnsi"/>
          <w:sz w:val="22"/>
          <w:szCs w:val="22"/>
        </w:rPr>
        <w:t xml:space="preserve">x théologiques </w:t>
      </w:r>
      <w:r w:rsidR="00C13408" w:rsidRPr="006979C0">
        <w:rPr>
          <w:rFonts w:asciiTheme="majorHAnsi" w:hAnsiTheme="majorHAnsi"/>
          <w:sz w:val="22"/>
          <w:szCs w:val="22"/>
          <w:highlight w:val="yellow"/>
        </w:rPr>
        <w:t>« </w:t>
      </w:r>
      <w:r w:rsidR="00C63557" w:rsidRPr="006979C0">
        <w:rPr>
          <w:rFonts w:asciiTheme="majorHAnsi" w:hAnsiTheme="majorHAnsi"/>
          <w:sz w:val="22"/>
          <w:szCs w:val="22"/>
          <w:highlight w:val="yellow"/>
        </w:rPr>
        <w:t>en acte</w:t>
      </w:r>
      <w:r w:rsidR="004A54DC">
        <w:rPr>
          <w:rFonts w:asciiTheme="majorHAnsi" w:hAnsiTheme="majorHAnsi"/>
          <w:sz w:val="22"/>
          <w:szCs w:val="22"/>
        </w:rPr>
        <w:t> »</w:t>
      </w:r>
      <w:r w:rsidR="00C63557" w:rsidRPr="00080C89">
        <w:rPr>
          <w:rFonts w:asciiTheme="majorHAnsi" w:hAnsiTheme="majorHAnsi"/>
          <w:sz w:val="22"/>
          <w:szCs w:val="22"/>
        </w:rPr>
        <w:t xml:space="preserve"> </w:t>
      </w:r>
      <w:r w:rsidR="005962A3" w:rsidRPr="00080C89">
        <w:rPr>
          <w:rFonts w:asciiTheme="majorHAnsi" w:hAnsiTheme="majorHAnsi"/>
          <w:sz w:val="22"/>
          <w:szCs w:val="22"/>
        </w:rPr>
        <w:t>(</w:t>
      </w:r>
      <w:r w:rsidR="00C63557" w:rsidRPr="00080C89">
        <w:rPr>
          <w:rFonts w:asciiTheme="majorHAnsi" w:hAnsiTheme="majorHAnsi"/>
          <w:sz w:val="22"/>
          <w:szCs w:val="22"/>
        </w:rPr>
        <w:t>Marie-</w:t>
      </w:r>
      <w:r w:rsidRPr="00080C89">
        <w:rPr>
          <w:rFonts w:asciiTheme="majorHAnsi" w:hAnsiTheme="majorHAnsi"/>
          <w:sz w:val="22"/>
          <w:szCs w:val="22"/>
        </w:rPr>
        <w:t>Dominique Chenu</w:t>
      </w:r>
      <w:r w:rsidR="005962A3" w:rsidRPr="00080C89">
        <w:rPr>
          <w:rFonts w:asciiTheme="majorHAnsi" w:hAnsiTheme="majorHAnsi"/>
          <w:sz w:val="22"/>
          <w:szCs w:val="22"/>
        </w:rPr>
        <w:t xml:space="preserve">, </w:t>
      </w:r>
      <w:r w:rsidRPr="00080C89">
        <w:rPr>
          <w:rFonts w:asciiTheme="majorHAnsi" w:hAnsiTheme="majorHAnsi"/>
          <w:smallCaps/>
          <w:sz w:val="22"/>
          <w:szCs w:val="22"/>
        </w:rPr>
        <w:t>xx</w:t>
      </w:r>
      <w:r w:rsidRPr="00080C89">
        <w:rPr>
          <w:rFonts w:asciiTheme="majorHAnsi" w:hAnsiTheme="majorHAnsi"/>
          <w:sz w:val="22"/>
          <w:szCs w:val="22"/>
          <w:vertAlign w:val="superscript"/>
        </w:rPr>
        <w:t>e</w:t>
      </w:r>
      <w:r w:rsidR="005D5764" w:rsidRPr="00080C89">
        <w:rPr>
          <w:rFonts w:asciiTheme="majorHAnsi" w:hAnsiTheme="majorHAnsi"/>
          <w:sz w:val="22"/>
          <w:szCs w:val="22"/>
        </w:rPr>
        <w:t xml:space="preserve"> siècle</w:t>
      </w:r>
      <w:r w:rsidR="001E37A2" w:rsidRPr="00080C89">
        <w:rPr>
          <w:rFonts w:asciiTheme="majorHAnsi" w:hAnsiTheme="majorHAnsi"/>
          <w:sz w:val="22"/>
          <w:szCs w:val="22"/>
        </w:rPr>
        <w:t>)</w:t>
      </w:r>
      <w:r w:rsidR="002414D4">
        <w:rPr>
          <w:rFonts w:asciiTheme="majorHAnsi" w:hAnsiTheme="majorHAnsi"/>
          <w:sz w:val="22"/>
          <w:szCs w:val="22"/>
        </w:rPr>
        <w:t>,</w:t>
      </w:r>
    </w:p>
    <w:p w14:paraId="12265936" w14:textId="5D3F2A85" w:rsidR="005D5764" w:rsidRPr="00080C89" w:rsidRDefault="005962A3"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la notion conciliaire de « </w:t>
      </w:r>
      <w:r w:rsidRPr="006979C0">
        <w:rPr>
          <w:rFonts w:asciiTheme="majorHAnsi" w:hAnsiTheme="majorHAnsi"/>
          <w:sz w:val="22"/>
          <w:szCs w:val="22"/>
          <w:highlight w:val="yellow"/>
        </w:rPr>
        <w:t>signes des temps</w:t>
      </w:r>
      <w:r w:rsidRPr="00080C89">
        <w:rPr>
          <w:rFonts w:asciiTheme="majorHAnsi" w:hAnsiTheme="majorHAnsi"/>
          <w:sz w:val="22"/>
          <w:szCs w:val="22"/>
        </w:rPr>
        <w:t xml:space="preserve"> » (concile Vatican II, </w:t>
      </w:r>
      <w:r w:rsidRPr="00080C89">
        <w:rPr>
          <w:rFonts w:asciiTheme="majorHAnsi" w:hAnsiTheme="majorHAnsi"/>
          <w:i/>
          <w:sz w:val="22"/>
          <w:szCs w:val="22"/>
        </w:rPr>
        <w:t>Gaudium et Spes</w:t>
      </w:r>
      <w:r w:rsidRPr="00080C89">
        <w:rPr>
          <w:rFonts w:asciiTheme="majorHAnsi" w:hAnsiTheme="majorHAnsi"/>
          <w:sz w:val="22"/>
          <w:szCs w:val="22"/>
        </w:rPr>
        <w:t>, 1965)</w:t>
      </w:r>
      <w:r w:rsidR="002414D4">
        <w:rPr>
          <w:rFonts w:asciiTheme="majorHAnsi" w:hAnsiTheme="majorHAnsi"/>
          <w:sz w:val="22"/>
          <w:szCs w:val="22"/>
        </w:rPr>
        <w:t>.</w:t>
      </w:r>
    </w:p>
    <w:p w14:paraId="1D153A00" w14:textId="77777777" w:rsidR="006E6BF9" w:rsidRPr="00080C89" w:rsidRDefault="006E6BF9" w:rsidP="00080C89">
      <w:pPr>
        <w:jc w:val="both"/>
        <w:rPr>
          <w:rFonts w:asciiTheme="majorHAnsi" w:hAnsiTheme="majorHAnsi"/>
          <w:sz w:val="22"/>
          <w:szCs w:val="22"/>
        </w:rPr>
      </w:pPr>
    </w:p>
    <w:p w14:paraId="72D7C931" w14:textId="77777777" w:rsidR="005962A3" w:rsidRPr="00080C89" w:rsidRDefault="00C63557" w:rsidP="00080C89">
      <w:pPr>
        <w:pStyle w:val="Paragraphedeliste"/>
        <w:numPr>
          <w:ilvl w:val="0"/>
          <w:numId w:val="11"/>
        </w:numPr>
        <w:jc w:val="both"/>
        <w:rPr>
          <w:rFonts w:asciiTheme="majorHAnsi" w:hAnsiTheme="majorHAnsi" w:cs="Times New Roman"/>
          <w:b/>
          <w:sz w:val="22"/>
          <w:szCs w:val="22"/>
        </w:rPr>
      </w:pPr>
      <w:r w:rsidRPr="00080C89">
        <w:rPr>
          <w:rFonts w:asciiTheme="majorHAnsi" w:hAnsiTheme="majorHAnsi"/>
          <w:b/>
          <w:sz w:val="22"/>
          <w:szCs w:val="22"/>
        </w:rPr>
        <w:t>L</w:t>
      </w:r>
      <w:r w:rsidR="005962A3" w:rsidRPr="00080C89">
        <w:rPr>
          <w:rFonts w:asciiTheme="majorHAnsi" w:hAnsiTheme="majorHAnsi"/>
          <w:b/>
          <w:sz w:val="22"/>
          <w:szCs w:val="22"/>
        </w:rPr>
        <w:t xml:space="preserve">’expérience de la vie </w:t>
      </w:r>
      <w:r w:rsidR="005962A3" w:rsidRPr="006979C0">
        <w:rPr>
          <w:rFonts w:asciiTheme="majorHAnsi" w:hAnsiTheme="majorHAnsi"/>
          <w:b/>
          <w:sz w:val="22"/>
          <w:szCs w:val="22"/>
          <w:highlight w:val="yellow"/>
        </w:rPr>
        <w:t>liturgique</w:t>
      </w:r>
      <w:r w:rsidR="005962A3" w:rsidRPr="00080C89">
        <w:rPr>
          <w:rFonts w:asciiTheme="majorHAnsi" w:hAnsiTheme="majorHAnsi"/>
          <w:b/>
          <w:sz w:val="22"/>
          <w:szCs w:val="22"/>
        </w:rPr>
        <w:t xml:space="preserve"> et de la vie de prière</w:t>
      </w:r>
    </w:p>
    <w:p w14:paraId="723EC33B" w14:textId="77777777" w:rsidR="00080C89" w:rsidRPr="00080C89" w:rsidRDefault="00080C89" w:rsidP="00080C89">
      <w:pPr>
        <w:pStyle w:val="Paragraphedeliste"/>
        <w:ind w:left="1080"/>
        <w:jc w:val="both"/>
        <w:rPr>
          <w:rFonts w:asciiTheme="majorHAnsi" w:hAnsiTheme="majorHAnsi" w:cs="Times New Roman"/>
          <w:b/>
          <w:sz w:val="22"/>
          <w:szCs w:val="22"/>
        </w:rPr>
      </w:pPr>
    </w:p>
    <w:p w14:paraId="7B246F81" w14:textId="53A77A5E" w:rsidR="00F20C5E" w:rsidRPr="00080C89" w:rsidRDefault="00F20C5E"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xml:space="preserve">Concile Vatican II, </w:t>
      </w:r>
      <w:r w:rsidRPr="00080C89">
        <w:rPr>
          <w:rFonts w:asciiTheme="majorHAnsi" w:hAnsiTheme="majorHAnsi" w:cs="Times New Roman"/>
          <w:i/>
          <w:sz w:val="22"/>
          <w:szCs w:val="22"/>
        </w:rPr>
        <w:t xml:space="preserve">Constitution sur la </w:t>
      </w:r>
      <w:r w:rsidRPr="006979C0">
        <w:rPr>
          <w:rFonts w:asciiTheme="majorHAnsi" w:hAnsiTheme="majorHAnsi" w:cs="Times New Roman"/>
          <w:i/>
          <w:sz w:val="22"/>
          <w:szCs w:val="22"/>
          <w:highlight w:val="yellow"/>
        </w:rPr>
        <w:t>sainte liturgie</w:t>
      </w:r>
      <w:r w:rsidRPr="00080C89">
        <w:rPr>
          <w:rFonts w:asciiTheme="majorHAnsi" w:hAnsiTheme="majorHAnsi" w:cs="Times New Roman"/>
          <w:i/>
          <w:sz w:val="22"/>
          <w:szCs w:val="22"/>
        </w:rPr>
        <w:t>,</w:t>
      </w:r>
      <w:r w:rsidRPr="00080C89">
        <w:rPr>
          <w:rFonts w:asciiTheme="majorHAnsi" w:hAnsiTheme="majorHAnsi" w:cs="Times New Roman"/>
          <w:sz w:val="22"/>
          <w:szCs w:val="22"/>
        </w:rPr>
        <w:t xml:space="preserve"> Sacrosanctum concilium, </w:t>
      </w:r>
      <w:r w:rsidRPr="006979C0">
        <w:rPr>
          <w:rFonts w:asciiTheme="majorHAnsi" w:hAnsiTheme="majorHAnsi" w:cs="Times New Roman"/>
          <w:sz w:val="22"/>
          <w:szCs w:val="22"/>
          <w:highlight w:val="yellow"/>
        </w:rPr>
        <w:t>1963</w:t>
      </w:r>
      <w:r w:rsidR="00080C89" w:rsidRPr="00080C89">
        <w:rPr>
          <w:rFonts w:asciiTheme="majorHAnsi" w:hAnsiTheme="majorHAnsi" w:cs="Times New Roman"/>
          <w:sz w:val="22"/>
          <w:szCs w:val="22"/>
        </w:rPr>
        <w:t xml:space="preserve">, n° 6 : </w:t>
      </w:r>
    </w:p>
    <w:p w14:paraId="6B5BA318" w14:textId="453B83E9" w:rsidR="001720DE" w:rsidRPr="00080C89" w:rsidRDefault="00F847CB"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sz w:val="22"/>
          <w:szCs w:val="22"/>
        </w:rPr>
        <w:t>[...]</w:t>
      </w:r>
      <w:r w:rsidR="001720DE" w:rsidRPr="00080C89">
        <w:rPr>
          <w:rFonts w:asciiTheme="majorHAnsi" w:hAnsiTheme="majorHAnsi" w:cs="Times New Roman"/>
          <w:sz w:val="22"/>
          <w:szCs w:val="22"/>
        </w:rPr>
        <w:t xml:space="preserve"> </w:t>
      </w:r>
      <w:r w:rsidR="00F20C5E" w:rsidRPr="00080C89">
        <w:rPr>
          <w:rFonts w:asciiTheme="majorHAnsi" w:hAnsiTheme="majorHAnsi" w:cs="Times New Roman"/>
          <w:sz w:val="22"/>
          <w:szCs w:val="22"/>
        </w:rPr>
        <w:t xml:space="preserve">De même que le </w:t>
      </w:r>
      <w:r w:rsidR="00F20C5E" w:rsidRPr="003A0FA3">
        <w:rPr>
          <w:rFonts w:asciiTheme="majorHAnsi" w:hAnsiTheme="majorHAnsi" w:cs="Times New Roman"/>
          <w:sz w:val="22"/>
          <w:szCs w:val="22"/>
          <w:highlight w:val="green"/>
        </w:rPr>
        <w:t>Christ</w:t>
      </w:r>
      <w:r w:rsidR="00F20C5E" w:rsidRPr="00080C89">
        <w:rPr>
          <w:rFonts w:asciiTheme="majorHAnsi" w:hAnsiTheme="majorHAnsi" w:cs="Times New Roman"/>
          <w:sz w:val="22"/>
          <w:szCs w:val="22"/>
        </w:rPr>
        <w:t xml:space="preserve"> fut envoyé par le </w:t>
      </w:r>
      <w:r w:rsidR="00F20C5E" w:rsidRPr="003A0FA3">
        <w:rPr>
          <w:rFonts w:asciiTheme="majorHAnsi" w:hAnsiTheme="majorHAnsi" w:cs="Times New Roman"/>
          <w:sz w:val="22"/>
          <w:szCs w:val="22"/>
          <w:highlight w:val="green"/>
        </w:rPr>
        <w:t>Père</w:t>
      </w:r>
      <w:r w:rsidR="00F20C5E" w:rsidRPr="00080C89">
        <w:rPr>
          <w:rFonts w:asciiTheme="majorHAnsi" w:hAnsiTheme="majorHAnsi" w:cs="Times New Roman"/>
          <w:sz w:val="22"/>
          <w:szCs w:val="22"/>
        </w:rPr>
        <w:t xml:space="preserve">, ainsi lui-même envoya ses </w:t>
      </w:r>
      <w:r w:rsidR="00F20C5E" w:rsidRPr="003A0FA3">
        <w:rPr>
          <w:rFonts w:asciiTheme="majorHAnsi" w:hAnsiTheme="majorHAnsi" w:cs="Times New Roman"/>
          <w:sz w:val="22"/>
          <w:szCs w:val="22"/>
          <w:highlight w:val="cyan"/>
        </w:rPr>
        <w:t>apôtres</w:t>
      </w:r>
      <w:r w:rsidR="00F20C5E" w:rsidRPr="00080C89">
        <w:rPr>
          <w:rFonts w:asciiTheme="majorHAnsi" w:hAnsiTheme="majorHAnsi" w:cs="Times New Roman"/>
          <w:sz w:val="22"/>
          <w:szCs w:val="22"/>
        </w:rPr>
        <w:t xml:space="preserve">, remplis de </w:t>
      </w:r>
      <w:r w:rsidR="00F20C5E" w:rsidRPr="003A0FA3">
        <w:rPr>
          <w:rFonts w:asciiTheme="majorHAnsi" w:hAnsiTheme="majorHAnsi" w:cs="Times New Roman"/>
          <w:sz w:val="22"/>
          <w:szCs w:val="22"/>
          <w:highlight w:val="green"/>
        </w:rPr>
        <w:t>l'Esprit-Saint</w:t>
      </w:r>
      <w:r w:rsidR="00F20C5E" w:rsidRPr="00080C89">
        <w:rPr>
          <w:rFonts w:asciiTheme="majorHAnsi" w:hAnsiTheme="majorHAnsi" w:cs="Times New Roman"/>
          <w:sz w:val="22"/>
          <w:szCs w:val="22"/>
        </w:rPr>
        <w:t xml:space="preserve">, non seulement pour que, </w:t>
      </w:r>
      <w:r w:rsidR="00F20C5E" w:rsidRPr="003A0FA3">
        <w:rPr>
          <w:rFonts w:asciiTheme="majorHAnsi" w:hAnsiTheme="majorHAnsi" w:cs="Times New Roman"/>
          <w:sz w:val="22"/>
          <w:szCs w:val="22"/>
          <w:highlight w:val="cyan"/>
        </w:rPr>
        <w:t>prêchant</w:t>
      </w:r>
      <w:r w:rsidR="00F20C5E" w:rsidRPr="00080C89">
        <w:rPr>
          <w:rFonts w:asciiTheme="majorHAnsi" w:hAnsiTheme="majorHAnsi" w:cs="Times New Roman"/>
          <w:sz w:val="22"/>
          <w:szCs w:val="22"/>
        </w:rPr>
        <w:t xml:space="preserve"> </w:t>
      </w:r>
      <w:r w:rsidR="00F20C5E" w:rsidRPr="003A0FA3">
        <w:rPr>
          <w:rFonts w:asciiTheme="majorHAnsi" w:hAnsiTheme="majorHAnsi" w:cs="Times New Roman"/>
          <w:sz w:val="22"/>
          <w:szCs w:val="22"/>
          <w:highlight w:val="magenta"/>
        </w:rPr>
        <w:t>l'Évangile</w:t>
      </w:r>
      <w:r w:rsidR="00F20C5E" w:rsidRPr="00080C89">
        <w:rPr>
          <w:rFonts w:asciiTheme="majorHAnsi" w:hAnsiTheme="majorHAnsi" w:cs="Times New Roman"/>
          <w:sz w:val="22"/>
          <w:szCs w:val="22"/>
        </w:rPr>
        <w:t xml:space="preserve"> à toute créature (Cf. </w:t>
      </w:r>
      <w:r w:rsidR="00F20C5E" w:rsidRPr="00080C89">
        <w:rPr>
          <w:rFonts w:asciiTheme="majorHAnsi" w:hAnsiTheme="majorHAnsi" w:cs="Times New Roman"/>
          <w:i/>
          <w:iCs/>
          <w:sz w:val="22"/>
          <w:szCs w:val="22"/>
        </w:rPr>
        <w:t>Mc </w:t>
      </w:r>
      <w:r w:rsidR="00F20C5E" w:rsidRPr="00080C89">
        <w:rPr>
          <w:rFonts w:asciiTheme="majorHAnsi" w:hAnsiTheme="majorHAnsi" w:cs="Times New Roman"/>
          <w:iCs/>
          <w:sz w:val="22"/>
          <w:szCs w:val="22"/>
        </w:rPr>
        <w:t>16,15</w:t>
      </w:r>
      <w:r w:rsidR="00F20C5E" w:rsidRPr="00080C89">
        <w:rPr>
          <w:rFonts w:asciiTheme="majorHAnsi" w:hAnsiTheme="majorHAnsi" w:cs="Times New Roman"/>
          <w:sz w:val="22"/>
          <w:szCs w:val="22"/>
        </w:rPr>
        <w:t xml:space="preserve">), ils </w:t>
      </w:r>
      <w:r w:rsidR="00F20C5E" w:rsidRPr="003A0FA3">
        <w:rPr>
          <w:rFonts w:asciiTheme="majorHAnsi" w:hAnsiTheme="majorHAnsi" w:cs="Times New Roman"/>
          <w:sz w:val="22"/>
          <w:szCs w:val="22"/>
          <w:highlight w:val="cyan"/>
        </w:rPr>
        <w:t>annoncent</w:t>
      </w:r>
      <w:r w:rsidR="00F20C5E" w:rsidRPr="00080C89">
        <w:rPr>
          <w:rFonts w:asciiTheme="majorHAnsi" w:hAnsiTheme="majorHAnsi" w:cs="Times New Roman"/>
          <w:sz w:val="22"/>
          <w:szCs w:val="22"/>
        </w:rPr>
        <w:t xml:space="preserve"> que le Fils de Dieu, par sa </w:t>
      </w:r>
      <w:r w:rsidR="00F20C5E" w:rsidRPr="003A0FA3">
        <w:rPr>
          <w:rFonts w:asciiTheme="majorHAnsi" w:hAnsiTheme="majorHAnsi" w:cs="Times New Roman"/>
          <w:sz w:val="22"/>
          <w:szCs w:val="22"/>
          <w:highlight w:val="magenta"/>
        </w:rPr>
        <w:t>mort</w:t>
      </w:r>
      <w:r w:rsidR="00F20C5E" w:rsidRPr="00080C89">
        <w:rPr>
          <w:rFonts w:asciiTheme="majorHAnsi" w:hAnsiTheme="majorHAnsi" w:cs="Times New Roman"/>
          <w:sz w:val="22"/>
          <w:szCs w:val="22"/>
        </w:rPr>
        <w:t xml:space="preserve"> et sa </w:t>
      </w:r>
      <w:r w:rsidR="00F20C5E" w:rsidRPr="003A0FA3">
        <w:rPr>
          <w:rFonts w:asciiTheme="majorHAnsi" w:hAnsiTheme="majorHAnsi" w:cs="Times New Roman"/>
          <w:sz w:val="22"/>
          <w:szCs w:val="22"/>
          <w:highlight w:val="magenta"/>
        </w:rPr>
        <w:t>résurrection</w:t>
      </w:r>
      <w:r w:rsidR="00F20C5E" w:rsidRPr="00080C89">
        <w:rPr>
          <w:rFonts w:asciiTheme="majorHAnsi" w:hAnsiTheme="majorHAnsi" w:cs="Times New Roman"/>
          <w:sz w:val="22"/>
          <w:szCs w:val="22"/>
        </w:rPr>
        <w:t xml:space="preserve">, nous a délivrés du pouvoir de Satan (Cf. </w:t>
      </w:r>
      <w:r w:rsidR="00F20C5E" w:rsidRPr="00080C89">
        <w:rPr>
          <w:rFonts w:asciiTheme="majorHAnsi" w:hAnsiTheme="majorHAnsi" w:cs="Times New Roman"/>
          <w:i/>
          <w:iCs/>
          <w:sz w:val="22"/>
          <w:szCs w:val="22"/>
        </w:rPr>
        <w:t>Ac </w:t>
      </w:r>
      <w:r w:rsidR="00F20C5E" w:rsidRPr="00080C89">
        <w:rPr>
          <w:rFonts w:asciiTheme="majorHAnsi" w:hAnsiTheme="majorHAnsi" w:cs="Times New Roman"/>
          <w:iCs/>
          <w:sz w:val="22"/>
          <w:szCs w:val="22"/>
        </w:rPr>
        <w:t>26,18</w:t>
      </w:r>
      <w:r w:rsidR="00F20C5E" w:rsidRPr="00080C89">
        <w:rPr>
          <w:rFonts w:asciiTheme="majorHAnsi" w:hAnsiTheme="majorHAnsi" w:cs="Times New Roman"/>
          <w:sz w:val="22"/>
          <w:szCs w:val="22"/>
        </w:rPr>
        <w:t xml:space="preserve">) ainsi que de la </w:t>
      </w:r>
      <w:r w:rsidR="00F20C5E" w:rsidRPr="003A0FA3">
        <w:rPr>
          <w:rFonts w:asciiTheme="majorHAnsi" w:hAnsiTheme="majorHAnsi" w:cs="Times New Roman"/>
          <w:sz w:val="22"/>
          <w:szCs w:val="22"/>
          <w:highlight w:val="magenta"/>
        </w:rPr>
        <w:t>mort</w:t>
      </w:r>
      <w:r w:rsidR="00F20C5E" w:rsidRPr="00080C89">
        <w:rPr>
          <w:rFonts w:asciiTheme="majorHAnsi" w:hAnsiTheme="majorHAnsi" w:cs="Times New Roman"/>
          <w:sz w:val="22"/>
          <w:szCs w:val="22"/>
        </w:rPr>
        <w:t xml:space="preserve">, et nous a transférés dans le royaume de son Père, mais aussi afin qu'ils </w:t>
      </w:r>
      <w:r w:rsidR="00F20C5E" w:rsidRPr="003A0FA3">
        <w:rPr>
          <w:rFonts w:asciiTheme="majorHAnsi" w:hAnsiTheme="majorHAnsi" w:cs="Times New Roman"/>
          <w:sz w:val="22"/>
          <w:szCs w:val="22"/>
          <w:highlight w:val="cyan"/>
        </w:rPr>
        <w:t>exercent cette œuvre de salut</w:t>
      </w:r>
      <w:r w:rsidR="00F20C5E" w:rsidRPr="00080C89">
        <w:rPr>
          <w:rFonts w:asciiTheme="majorHAnsi" w:hAnsiTheme="majorHAnsi" w:cs="Times New Roman"/>
          <w:sz w:val="22"/>
          <w:szCs w:val="22"/>
        </w:rPr>
        <w:t xml:space="preserve"> qu'ils </w:t>
      </w:r>
      <w:r w:rsidR="00F20C5E" w:rsidRPr="003A0FA3">
        <w:rPr>
          <w:rFonts w:asciiTheme="majorHAnsi" w:hAnsiTheme="majorHAnsi" w:cs="Times New Roman"/>
          <w:sz w:val="22"/>
          <w:szCs w:val="22"/>
          <w:highlight w:val="cyan"/>
        </w:rPr>
        <w:t>annonçaient</w:t>
      </w:r>
      <w:r w:rsidR="00F20C5E" w:rsidRPr="00080C89">
        <w:rPr>
          <w:rFonts w:asciiTheme="majorHAnsi" w:hAnsiTheme="majorHAnsi" w:cs="Times New Roman"/>
          <w:sz w:val="22"/>
          <w:szCs w:val="22"/>
        </w:rPr>
        <w:t xml:space="preserve">, par le sacrifice et les sacrements autour desquels gravite toute </w:t>
      </w:r>
      <w:r w:rsidR="00F20C5E" w:rsidRPr="003A0FA3">
        <w:rPr>
          <w:rFonts w:asciiTheme="majorHAnsi" w:hAnsiTheme="majorHAnsi" w:cs="Times New Roman"/>
          <w:sz w:val="22"/>
          <w:szCs w:val="22"/>
          <w:highlight w:val="yellow"/>
        </w:rPr>
        <w:t>la vie liturgique</w:t>
      </w:r>
      <w:r w:rsidR="00F20C5E" w:rsidRPr="00080C89">
        <w:rPr>
          <w:rFonts w:asciiTheme="majorHAnsi" w:hAnsiTheme="majorHAnsi" w:cs="Times New Roman"/>
          <w:sz w:val="22"/>
          <w:szCs w:val="22"/>
        </w:rPr>
        <w:t xml:space="preserve">. </w:t>
      </w:r>
      <w:r w:rsidR="00F20C5E" w:rsidRPr="006979C0">
        <w:rPr>
          <w:rFonts w:asciiTheme="majorHAnsi" w:hAnsiTheme="majorHAnsi" w:cs="Times New Roman"/>
          <w:sz w:val="22"/>
          <w:szCs w:val="22"/>
          <w:highlight w:val="yellow"/>
        </w:rPr>
        <w:t>C</w:t>
      </w:r>
      <w:r w:rsidR="00F20C5E" w:rsidRPr="00080C89">
        <w:rPr>
          <w:rFonts w:asciiTheme="majorHAnsi" w:hAnsiTheme="majorHAnsi" w:cs="Times New Roman"/>
          <w:sz w:val="22"/>
          <w:szCs w:val="22"/>
        </w:rPr>
        <w:t xml:space="preserve">'est ainsi que par le </w:t>
      </w:r>
      <w:r w:rsidR="00F20C5E" w:rsidRPr="006979C0">
        <w:rPr>
          <w:rFonts w:asciiTheme="majorHAnsi" w:hAnsiTheme="majorHAnsi" w:cs="Times New Roman"/>
          <w:sz w:val="22"/>
          <w:szCs w:val="22"/>
          <w:highlight w:val="yellow"/>
        </w:rPr>
        <w:t>baptême</w:t>
      </w:r>
      <w:r w:rsidR="00F20C5E" w:rsidRPr="00080C89">
        <w:rPr>
          <w:rFonts w:asciiTheme="majorHAnsi" w:hAnsiTheme="majorHAnsi" w:cs="Times New Roman"/>
          <w:sz w:val="22"/>
          <w:szCs w:val="22"/>
        </w:rPr>
        <w:t xml:space="preserve"> les hommes sont greffés sur le </w:t>
      </w:r>
      <w:r w:rsidR="00F20C5E" w:rsidRPr="003A0FA3">
        <w:rPr>
          <w:rFonts w:asciiTheme="majorHAnsi" w:hAnsiTheme="majorHAnsi" w:cs="Times New Roman"/>
          <w:sz w:val="22"/>
          <w:szCs w:val="22"/>
          <w:highlight w:val="magenta"/>
        </w:rPr>
        <w:t>mystère pascal</w:t>
      </w:r>
      <w:r w:rsidR="00F20C5E" w:rsidRPr="00080C89">
        <w:rPr>
          <w:rFonts w:asciiTheme="majorHAnsi" w:hAnsiTheme="majorHAnsi" w:cs="Times New Roman"/>
          <w:sz w:val="22"/>
          <w:szCs w:val="22"/>
        </w:rPr>
        <w:t xml:space="preserve"> du Christ : </w:t>
      </w:r>
      <w:r w:rsidR="00F20C5E" w:rsidRPr="003A0FA3">
        <w:rPr>
          <w:rFonts w:asciiTheme="majorHAnsi" w:hAnsiTheme="majorHAnsi" w:cs="Times New Roman"/>
          <w:sz w:val="22"/>
          <w:szCs w:val="22"/>
          <w:highlight w:val="magenta"/>
        </w:rPr>
        <w:t>morts</w:t>
      </w:r>
      <w:r w:rsidR="00F20C5E" w:rsidRPr="00080C89">
        <w:rPr>
          <w:rFonts w:asciiTheme="majorHAnsi" w:hAnsiTheme="majorHAnsi" w:cs="Times New Roman"/>
          <w:sz w:val="22"/>
          <w:szCs w:val="22"/>
        </w:rPr>
        <w:t xml:space="preserve"> avec lui, </w:t>
      </w:r>
      <w:r w:rsidR="00F20C5E" w:rsidRPr="003A0FA3">
        <w:rPr>
          <w:rFonts w:asciiTheme="majorHAnsi" w:hAnsiTheme="majorHAnsi" w:cs="Times New Roman"/>
          <w:sz w:val="22"/>
          <w:szCs w:val="22"/>
          <w:highlight w:val="magenta"/>
        </w:rPr>
        <w:t>ensevelis</w:t>
      </w:r>
      <w:r w:rsidR="00F20C5E" w:rsidRPr="00080C89">
        <w:rPr>
          <w:rFonts w:asciiTheme="majorHAnsi" w:hAnsiTheme="majorHAnsi" w:cs="Times New Roman"/>
          <w:sz w:val="22"/>
          <w:szCs w:val="22"/>
        </w:rPr>
        <w:t xml:space="preserve"> avec lui, </w:t>
      </w:r>
      <w:r w:rsidR="00F20C5E" w:rsidRPr="003A0FA3">
        <w:rPr>
          <w:rFonts w:asciiTheme="majorHAnsi" w:hAnsiTheme="majorHAnsi" w:cs="Times New Roman"/>
          <w:sz w:val="22"/>
          <w:szCs w:val="22"/>
          <w:highlight w:val="magenta"/>
        </w:rPr>
        <w:t>ressuscités</w:t>
      </w:r>
      <w:r w:rsidR="00F20C5E" w:rsidRPr="00080C89">
        <w:rPr>
          <w:rFonts w:asciiTheme="majorHAnsi" w:hAnsiTheme="majorHAnsi" w:cs="Times New Roman"/>
          <w:sz w:val="22"/>
          <w:szCs w:val="22"/>
        </w:rPr>
        <w:t xml:space="preserve"> avec lui (Cf. </w:t>
      </w:r>
      <w:r w:rsidR="00F20C5E" w:rsidRPr="00080C89">
        <w:rPr>
          <w:rFonts w:asciiTheme="majorHAnsi" w:hAnsiTheme="majorHAnsi" w:cs="Times New Roman"/>
          <w:i/>
          <w:iCs/>
          <w:sz w:val="22"/>
          <w:szCs w:val="22"/>
        </w:rPr>
        <w:t>Rm </w:t>
      </w:r>
      <w:r w:rsidR="00F20C5E" w:rsidRPr="00080C89">
        <w:rPr>
          <w:rFonts w:asciiTheme="majorHAnsi" w:hAnsiTheme="majorHAnsi" w:cs="Times New Roman"/>
          <w:iCs/>
          <w:sz w:val="22"/>
          <w:szCs w:val="22"/>
        </w:rPr>
        <w:t>6,4 ;</w:t>
      </w:r>
      <w:r w:rsidR="00F20C5E" w:rsidRPr="00080C89">
        <w:rPr>
          <w:rFonts w:asciiTheme="majorHAnsi" w:hAnsiTheme="majorHAnsi" w:cs="Times New Roman"/>
          <w:i/>
          <w:iCs/>
          <w:sz w:val="22"/>
          <w:szCs w:val="22"/>
        </w:rPr>
        <w:t xml:space="preserve"> Ep </w:t>
      </w:r>
      <w:r w:rsidR="00F20C5E" w:rsidRPr="00080C89">
        <w:rPr>
          <w:rFonts w:asciiTheme="majorHAnsi" w:hAnsiTheme="majorHAnsi" w:cs="Times New Roman"/>
          <w:iCs/>
          <w:sz w:val="22"/>
          <w:szCs w:val="22"/>
        </w:rPr>
        <w:t>2,6 ;</w:t>
      </w:r>
      <w:r w:rsidR="00F20C5E" w:rsidRPr="00080C89">
        <w:rPr>
          <w:rFonts w:asciiTheme="majorHAnsi" w:hAnsiTheme="majorHAnsi" w:cs="Times New Roman"/>
          <w:i/>
          <w:iCs/>
          <w:sz w:val="22"/>
          <w:szCs w:val="22"/>
        </w:rPr>
        <w:t xml:space="preserve"> Col </w:t>
      </w:r>
      <w:r w:rsidR="00F20C5E" w:rsidRPr="00080C89">
        <w:rPr>
          <w:rFonts w:asciiTheme="majorHAnsi" w:hAnsiTheme="majorHAnsi" w:cs="Times New Roman"/>
          <w:iCs/>
          <w:sz w:val="22"/>
          <w:szCs w:val="22"/>
        </w:rPr>
        <w:t>3,1 ;</w:t>
      </w:r>
      <w:r w:rsidR="00F20C5E" w:rsidRPr="00080C89">
        <w:rPr>
          <w:rFonts w:asciiTheme="majorHAnsi" w:hAnsiTheme="majorHAnsi" w:cs="Times New Roman"/>
          <w:i/>
          <w:iCs/>
          <w:sz w:val="22"/>
          <w:szCs w:val="22"/>
        </w:rPr>
        <w:t xml:space="preserve"> 2Tm </w:t>
      </w:r>
      <w:r w:rsidR="00F20C5E" w:rsidRPr="00080C89">
        <w:rPr>
          <w:rFonts w:asciiTheme="majorHAnsi" w:hAnsiTheme="majorHAnsi" w:cs="Times New Roman"/>
          <w:iCs/>
          <w:sz w:val="22"/>
          <w:szCs w:val="22"/>
        </w:rPr>
        <w:t>2,11</w:t>
      </w:r>
      <w:r w:rsidR="00F20C5E" w:rsidRPr="00080C89">
        <w:rPr>
          <w:rFonts w:asciiTheme="majorHAnsi" w:hAnsiTheme="majorHAnsi" w:cs="Times New Roman"/>
          <w:sz w:val="22"/>
          <w:szCs w:val="22"/>
        </w:rPr>
        <w:t xml:space="preserve">) ; ils reçoivent </w:t>
      </w:r>
      <w:r w:rsidR="00F20C5E" w:rsidRPr="003A0FA3">
        <w:rPr>
          <w:rFonts w:asciiTheme="majorHAnsi" w:hAnsiTheme="majorHAnsi" w:cs="Times New Roman"/>
          <w:sz w:val="22"/>
          <w:szCs w:val="22"/>
          <w:highlight w:val="blue"/>
        </w:rPr>
        <w:t>l'esprit d'adoption des fils</w:t>
      </w:r>
      <w:r w:rsidR="00F20C5E" w:rsidRPr="00080C89">
        <w:rPr>
          <w:rFonts w:asciiTheme="majorHAnsi" w:hAnsiTheme="majorHAnsi" w:cs="Times New Roman"/>
          <w:sz w:val="22"/>
          <w:szCs w:val="22"/>
        </w:rPr>
        <w:t xml:space="preserve"> "dans lequel nous crions : Abba, Père" (</w:t>
      </w:r>
      <w:r w:rsidR="00F20C5E" w:rsidRPr="00080C89">
        <w:rPr>
          <w:rFonts w:asciiTheme="majorHAnsi" w:hAnsiTheme="majorHAnsi" w:cs="Times New Roman"/>
          <w:i/>
          <w:iCs/>
          <w:sz w:val="22"/>
          <w:szCs w:val="22"/>
        </w:rPr>
        <w:t>Rm </w:t>
      </w:r>
      <w:r w:rsidR="00F20C5E" w:rsidRPr="00080C89">
        <w:rPr>
          <w:rFonts w:asciiTheme="majorHAnsi" w:hAnsiTheme="majorHAnsi" w:cs="Times New Roman"/>
          <w:iCs/>
          <w:sz w:val="22"/>
          <w:szCs w:val="22"/>
        </w:rPr>
        <w:t>8,15)</w:t>
      </w:r>
      <w:r w:rsidR="00777E6B">
        <w:rPr>
          <w:rFonts w:asciiTheme="majorHAnsi" w:hAnsiTheme="majorHAnsi" w:cs="Times New Roman"/>
          <w:sz w:val="22"/>
          <w:szCs w:val="22"/>
        </w:rPr>
        <w:t>,</w:t>
      </w:r>
      <w:r w:rsidR="00F20C5E" w:rsidRPr="00080C89">
        <w:rPr>
          <w:rFonts w:asciiTheme="majorHAnsi" w:hAnsiTheme="majorHAnsi" w:cs="Times New Roman"/>
          <w:sz w:val="22"/>
          <w:szCs w:val="22"/>
        </w:rPr>
        <w:t xml:space="preserve"> et ils deviennent ainsi ces </w:t>
      </w:r>
      <w:r w:rsidR="00F20C5E" w:rsidRPr="003A0FA3">
        <w:rPr>
          <w:rFonts w:asciiTheme="majorHAnsi" w:hAnsiTheme="majorHAnsi" w:cs="Times New Roman"/>
          <w:sz w:val="22"/>
          <w:szCs w:val="22"/>
          <w:highlight w:val="blue"/>
        </w:rPr>
        <w:t>vrais adorateurs</w:t>
      </w:r>
      <w:r w:rsidR="00F20C5E" w:rsidRPr="00080C89">
        <w:rPr>
          <w:rFonts w:asciiTheme="majorHAnsi" w:hAnsiTheme="majorHAnsi" w:cs="Times New Roman"/>
          <w:sz w:val="22"/>
          <w:szCs w:val="22"/>
        </w:rPr>
        <w:t xml:space="preserve"> que cherche le Père (Cf. </w:t>
      </w:r>
      <w:r w:rsidR="00F20C5E" w:rsidRPr="00080C89">
        <w:rPr>
          <w:rFonts w:asciiTheme="majorHAnsi" w:hAnsiTheme="majorHAnsi" w:cs="Times New Roman"/>
          <w:i/>
          <w:iCs/>
          <w:sz w:val="22"/>
          <w:szCs w:val="22"/>
        </w:rPr>
        <w:t>Jn </w:t>
      </w:r>
      <w:r w:rsidR="00F20C5E" w:rsidRPr="00080C89">
        <w:rPr>
          <w:rFonts w:asciiTheme="majorHAnsi" w:hAnsiTheme="majorHAnsi" w:cs="Times New Roman"/>
          <w:iCs/>
          <w:sz w:val="22"/>
          <w:szCs w:val="22"/>
        </w:rPr>
        <w:t>4,23</w:t>
      </w:r>
      <w:r w:rsidR="00F20C5E" w:rsidRPr="00080C89">
        <w:rPr>
          <w:rFonts w:asciiTheme="majorHAnsi" w:hAnsiTheme="majorHAnsi" w:cs="Times New Roman"/>
          <w:sz w:val="22"/>
          <w:szCs w:val="22"/>
        </w:rPr>
        <w:t xml:space="preserve">). Semblablement, chaque fois qu'ils mangent </w:t>
      </w:r>
      <w:r w:rsidR="00F20C5E" w:rsidRPr="006979C0">
        <w:rPr>
          <w:rFonts w:asciiTheme="majorHAnsi" w:hAnsiTheme="majorHAnsi" w:cs="Times New Roman"/>
          <w:sz w:val="22"/>
          <w:szCs w:val="22"/>
          <w:highlight w:val="yellow"/>
        </w:rPr>
        <w:t>la Cène du Seigneur</w:t>
      </w:r>
      <w:r w:rsidR="00F20C5E" w:rsidRPr="00080C89">
        <w:rPr>
          <w:rFonts w:asciiTheme="majorHAnsi" w:hAnsiTheme="majorHAnsi" w:cs="Times New Roman"/>
          <w:sz w:val="22"/>
          <w:szCs w:val="22"/>
        </w:rPr>
        <w:t xml:space="preserve">, ils annoncent sa </w:t>
      </w:r>
      <w:r w:rsidR="00F20C5E" w:rsidRPr="003A0FA3">
        <w:rPr>
          <w:rFonts w:asciiTheme="majorHAnsi" w:hAnsiTheme="majorHAnsi" w:cs="Times New Roman"/>
          <w:sz w:val="22"/>
          <w:szCs w:val="22"/>
          <w:highlight w:val="magenta"/>
        </w:rPr>
        <w:t>mort</w:t>
      </w:r>
      <w:r w:rsidR="00F20C5E" w:rsidRPr="00080C89">
        <w:rPr>
          <w:rFonts w:asciiTheme="majorHAnsi" w:hAnsiTheme="majorHAnsi" w:cs="Times New Roman"/>
          <w:sz w:val="22"/>
          <w:szCs w:val="22"/>
        </w:rPr>
        <w:t xml:space="preserve"> jusqu'à ce qu'il vienne (Cf. </w:t>
      </w:r>
      <w:r w:rsidR="00F20C5E" w:rsidRPr="00080C89">
        <w:rPr>
          <w:rFonts w:asciiTheme="majorHAnsi" w:hAnsiTheme="majorHAnsi" w:cs="Times New Roman"/>
          <w:i/>
          <w:iCs/>
          <w:sz w:val="22"/>
          <w:szCs w:val="22"/>
        </w:rPr>
        <w:t>1Co </w:t>
      </w:r>
      <w:r w:rsidR="00F20C5E" w:rsidRPr="00080C89">
        <w:rPr>
          <w:rFonts w:asciiTheme="majorHAnsi" w:hAnsiTheme="majorHAnsi" w:cs="Times New Roman"/>
          <w:iCs/>
          <w:sz w:val="22"/>
          <w:szCs w:val="22"/>
        </w:rPr>
        <w:t>11,26)</w:t>
      </w:r>
      <w:r w:rsidR="00F20C5E" w:rsidRPr="00080C89">
        <w:rPr>
          <w:rFonts w:asciiTheme="majorHAnsi" w:hAnsiTheme="majorHAnsi" w:cs="Times New Roman"/>
          <w:sz w:val="22"/>
          <w:szCs w:val="22"/>
        </w:rPr>
        <w:t xml:space="preserve">. C'est pourquoi le jour même de la Pentecôte où l'Église apparut au monde, "ceux qui accueillirent la parole" de Pierre "furent baptisés". "Et ils étaient assidus à l'enseignement des apôtres, à la </w:t>
      </w:r>
      <w:r w:rsidR="00F20C5E" w:rsidRPr="003A0FA3">
        <w:rPr>
          <w:rFonts w:asciiTheme="majorHAnsi" w:hAnsiTheme="majorHAnsi" w:cs="Times New Roman"/>
          <w:sz w:val="22"/>
          <w:szCs w:val="22"/>
          <w:highlight w:val="blue"/>
        </w:rPr>
        <w:t>communion fraternelle</w:t>
      </w:r>
      <w:r w:rsidR="00F20C5E" w:rsidRPr="00080C89">
        <w:rPr>
          <w:rFonts w:asciiTheme="majorHAnsi" w:hAnsiTheme="majorHAnsi" w:cs="Times New Roman"/>
          <w:sz w:val="22"/>
          <w:szCs w:val="22"/>
        </w:rPr>
        <w:t xml:space="preserve"> dans la fraction du pain et aux prières ... louant Dieu et ayant la faveur de tout le peuple" (</w:t>
      </w:r>
      <w:r w:rsidR="00F20C5E" w:rsidRPr="00080C89">
        <w:rPr>
          <w:rFonts w:asciiTheme="majorHAnsi" w:hAnsiTheme="majorHAnsi" w:cs="Times New Roman"/>
          <w:i/>
          <w:iCs/>
          <w:sz w:val="22"/>
          <w:szCs w:val="22"/>
        </w:rPr>
        <w:t>Ac </w:t>
      </w:r>
      <w:r w:rsidR="00F20C5E" w:rsidRPr="002414D4">
        <w:rPr>
          <w:rFonts w:asciiTheme="majorHAnsi" w:hAnsiTheme="majorHAnsi" w:cs="Times New Roman"/>
          <w:iCs/>
          <w:sz w:val="22"/>
          <w:szCs w:val="22"/>
        </w:rPr>
        <w:t>2,</w:t>
      </w:r>
      <w:r w:rsidR="00F20C5E" w:rsidRPr="00080C89">
        <w:rPr>
          <w:rFonts w:asciiTheme="majorHAnsi" w:hAnsiTheme="majorHAnsi" w:cs="Times New Roman"/>
          <w:iCs/>
          <w:sz w:val="22"/>
          <w:szCs w:val="22"/>
        </w:rPr>
        <w:t>41-47</w:t>
      </w:r>
      <w:r w:rsidR="00F20C5E" w:rsidRPr="00080C89">
        <w:rPr>
          <w:rFonts w:asciiTheme="majorHAnsi" w:hAnsiTheme="majorHAnsi" w:cs="Times New Roman"/>
          <w:sz w:val="22"/>
          <w:szCs w:val="22"/>
        </w:rPr>
        <w:t xml:space="preserve">). Jamais, dans la suite, </w:t>
      </w:r>
      <w:r w:rsidR="00F20C5E" w:rsidRPr="003A0FA3">
        <w:rPr>
          <w:rFonts w:asciiTheme="majorHAnsi" w:hAnsiTheme="majorHAnsi" w:cs="Times New Roman"/>
          <w:sz w:val="22"/>
          <w:szCs w:val="22"/>
          <w:highlight w:val="cyan"/>
        </w:rPr>
        <w:t>l'Église</w:t>
      </w:r>
      <w:r w:rsidR="00F20C5E" w:rsidRPr="00080C89">
        <w:rPr>
          <w:rFonts w:asciiTheme="majorHAnsi" w:hAnsiTheme="majorHAnsi" w:cs="Times New Roman"/>
          <w:sz w:val="22"/>
          <w:szCs w:val="22"/>
        </w:rPr>
        <w:t xml:space="preserve"> n'omit de se réunir pour </w:t>
      </w:r>
      <w:r w:rsidR="00F20C5E" w:rsidRPr="003A0FA3">
        <w:rPr>
          <w:rFonts w:asciiTheme="majorHAnsi" w:hAnsiTheme="majorHAnsi" w:cs="Times New Roman"/>
          <w:sz w:val="22"/>
          <w:szCs w:val="22"/>
          <w:highlight w:val="cyan"/>
        </w:rPr>
        <w:t>célébrer</w:t>
      </w:r>
      <w:r w:rsidR="00F20C5E" w:rsidRPr="00080C89">
        <w:rPr>
          <w:rFonts w:asciiTheme="majorHAnsi" w:hAnsiTheme="majorHAnsi" w:cs="Times New Roman"/>
          <w:sz w:val="22"/>
          <w:szCs w:val="22"/>
        </w:rPr>
        <w:t xml:space="preserve"> le </w:t>
      </w:r>
      <w:r w:rsidR="00F20C5E" w:rsidRPr="003A0FA3">
        <w:rPr>
          <w:rFonts w:asciiTheme="majorHAnsi" w:hAnsiTheme="majorHAnsi" w:cs="Times New Roman"/>
          <w:sz w:val="22"/>
          <w:szCs w:val="22"/>
          <w:highlight w:val="magenta"/>
        </w:rPr>
        <w:t>mystère pascal</w:t>
      </w:r>
      <w:r w:rsidR="00F20C5E" w:rsidRPr="00080C89">
        <w:rPr>
          <w:rFonts w:asciiTheme="majorHAnsi" w:hAnsiTheme="majorHAnsi" w:cs="Times New Roman"/>
          <w:sz w:val="22"/>
          <w:szCs w:val="22"/>
        </w:rPr>
        <w:t xml:space="preserve"> ; en </w:t>
      </w:r>
      <w:r w:rsidR="00F20C5E" w:rsidRPr="003A0FA3">
        <w:rPr>
          <w:rFonts w:asciiTheme="majorHAnsi" w:hAnsiTheme="majorHAnsi" w:cs="Times New Roman"/>
          <w:sz w:val="22"/>
          <w:szCs w:val="22"/>
          <w:highlight w:val="cyan"/>
        </w:rPr>
        <w:t>lisant</w:t>
      </w:r>
      <w:r w:rsidR="00F20C5E" w:rsidRPr="00080C89">
        <w:rPr>
          <w:rFonts w:asciiTheme="majorHAnsi" w:hAnsiTheme="majorHAnsi" w:cs="Times New Roman"/>
          <w:sz w:val="22"/>
          <w:szCs w:val="22"/>
        </w:rPr>
        <w:t xml:space="preserve"> "dans toutes les Écritures ce qui le concernait" (</w:t>
      </w:r>
      <w:r w:rsidR="00F20C5E" w:rsidRPr="00080C89">
        <w:rPr>
          <w:rFonts w:asciiTheme="majorHAnsi" w:hAnsiTheme="majorHAnsi" w:cs="Times New Roman"/>
          <w:i/>
          <w:iCs/>
          <w:sz w:val="22"/>
          <w:szCs w:val="22"/>
        </w:rPr>
        <w:t>Lc </w:t>
      </w:r>
      <w:r w:rsidR="00F20C5E" w:rsidRPr="00080C89">
        <w:rPr>
          <w:rFonts w:asciiTheme="majorHAnsi" w:hAnsiTheme="majorHAnsi" w:cs="Times New Roman"/>
          <w:iCs/>
          <w:sz w:val="22"/>
          <w:szCs w:val="22"/>
        </w:rPr>
        <w:t>24,17</w:t>
      </w:r>
      <w:r w:rsidR="00F20C5E" w:rsidRPr="00080C89">
        <w:rPr>
          <w:rFonts w:asciiTheme="majorHAnsi" w:hAnsiTheme="majorHAnsi" w:cs="Times New Roman"/>
          <w:sz w:val="22"/>
          <w:szCs w:val="22"/>
        </w:rPr>
        <w:t xml:space="preserve">), en </w:t>
      </w:r>
      <w:r w:rsidR="00F20C5E" w:rsidRPr="003A0FA3">
        <w:rPr>
          <w:rFonts w:asciiTheme="majorHAnsi" w:hAnsiTheme="majorHAnsi" w:cs="Times New Roman"/>
          <w:sz w:val="22"/>
          <w:szCs w:val="22"/>
          <w:highlight w:val="cyan"/>
        </w:rPr>
        <w:t>célébrant</w:t>
      </w:r>
      <w:r w:rsidR="00F20C5E" w:rsidRPr="00080C89">
        <w:rPr>
          <w:rFonts w:asciiTheme="majorHAnsi" w:hAnsiTheme="majorHAnsi" w:cs="Times New Roman"/>
          <w:sz w:val="22"/>
          <w:szCs w:val="22"/>
        </w:rPr>
        <w:t xml:space="preserve"> l'Eucharistie dans laquelle "sont rendus présents la </w:t>
      </w:r>
      <w:r w:rsidR="00F20C5E" w:rsidRPr="003A0FA3">
        <w:rPr>
          <w:rFonts w:asciiTheme="majorHAnsi" w:hAnsiTheme="majorHAnsi" w:cs="Times New Roman"/>
          <w:sz w:val="22"/>
          <w:szCs w:val="22"/>
          <w:highlight w:val="magenta"/>
        </w:rPr>
        <w:t>victoire et le triomphe de sa mort</w:t>
      </w:r>
      <w:r w:rsidR="00F20C5E" w:rsidRPr="00080C89">
        <w:rPr>
          <w:rFonts w:asciiTheme="majorHAnsi" w:hAnsiTheme="majorHAnsi" w:cs="Times New Roman"/>
          <w:sz w:val="22"/>
          <w:szCs w:val="22"/>
        </w:rPr>
        <w:t xml:space="preserve">" (cf. concile de Trente) et en rendant en même temps grâces "à </w:t>
      </w:r>
      <w:r w:rsidR="00F20C5E" w:rsidRPr="003A0FA3">
        <w:rPr>
          <w:rFonts w:asciiTheme="majorHAnsi" w:hAnsiTheme="majorHAnsi" w:cs="Times New Roman"/>
          <w:sz w:val="22"/>
          <w:szCs w:val="22"/>
          <w:highlight w:val="green"/>
        </w:rPr>
        <w:t>Dieu</w:t>
      </w:r>
      <w:r w:rsidR="00F20C5E" w:rsidRPr="00080C89">
        <w:rPr>
          <w:rFonts w:asciiTheme="majorHAnsi" w:hAnsiTheme="majorHAnsi" w:cs="Times New Roman"/>
          <w:sz w:val="22"/>
          <w:szCs w:val="22"/>
        </w:rPr>
        <w:t xml:space="preserve"> pour son don ineffable" (</w:t>
      </w:r>
      <w:r w:rsidR="00F20C5E" w:rsidRPr="00080C89">
        <w:rPr>
          <w:rFonts w:asciiTheme="majorHAnsi" w:hAnsiTheme="majorHAnsi" w:cs="Times New Roman"/>
          <w:i/>
          <w:iCs/>
          <w:sz w:val="22"/>
          <w:szCs w:val="22"/>
        </w:rPr>
        <w:t>2Co </w:t>
      </w:r>
      <w:r w:rsidR="00F20C5E" w:rsidRPr="00080C89">
        <w:rPr>
          <w:rFonts w:asciiTheme="majorHAnsi" w:hAnsiTheme="majorHAnsi" w:cs="Times New Roman"/>
          <w:iCs/>
          <w:sz w:val="22"/>
          <w:szCs w:val="22"/>
        </w:rPr>
        <w:t>9,15)</w:t>
      </w:r>
      <w:r w:rsidR="00777E6B">
        <w:rPr>
          <w:rFonts w:asciiTheme="majorHAnsi" w:hAnsiTheme="majorHAnsi" w:cs="Times New Roman"/>
          <w:sz w:val="22"/>
          <w:szCs w:val="22"/>
        </w:rPr>
        <w:t xml:space="preserve"> </w:t>
      </w:r>
      <w:r w:rsidR="00F20C5E" w:rsidRPr="00080C89">
        <w:rPr>
          <w:rFonts w:asciiTheme="majorHAnsi" w:hAnsiTheme="majorHAnsi" w:cs="Times New Roman"/>
          <w:sz w:val="22"/>
          <w:szCs w:val="22"/>
        </w:rPr>
        <w:t xml:space="preserve">dans le </w:t>
      </w:r>
      <w:r w:rsidR="00F20C5E" w:rsidRPr="003A0FA3">
        <w:rPr>
          <w:rFonts w:asciiTheme="majorHAnsi" w:hAnsiTheme="majorHAnsi" w:cs="Times New Roman"/>
          <w:sz w:val="22"/>
          <w:szCs w:val="22"/>
          <w:highlight w:val="green"/>
        </w:rPr>
        <w:t>Christ Jésus</w:t>
      </w:r>
      <w:r w:rsidR="00F20C5E" w:rsidRPr="00080C89">
        <w:rPr>
          <w:rFonts w:asciiTheme="majorHAnsi" w:hAnsiTheme="majorHAnsi" w:cs="Times New Roman"/>
          <w:sz w:val="22"/>
          <w:szCs w:val="22"/>
        </w:rPr>
        <w:t xml:space="preserve"> "pour la louange de sa gloire" (</w:t>
      </w:r>
      <w:r w:rsidR="00F20C5E" w:rsidRPr="00080C89">
        <w:rPr>
          <w:rFonts w:asciiTheme="majorHAnsi" w:hAnsiTheme="majorHAnsi" w:cs="Times New Roman"/>
          <w:i/>
          <w:iCs/>
          <w:sz w:val="22"/>
          <w:szCs w:val="22"/>
        </w:rPr>
        <w:t>Ep </w:t>
      </w:r>
      <w:r w:rsidR="00F20C5E" w:rsidRPr="00080C89">
        <w:rPr>
          <w:rFonts w:asciiTheme="majorHAnsi" w:hAnsiTheme="majorHAnsi" w:cs="Times New Roman"/>
          <w:iCs/>
          <w:sz w:val="22"/>
          <w:szCs w:val="22"/>
        </w:rPr>
        <w:t>1,12)</w:t>
      </w:r>
      <w:r w:rsidR="00777E6B">
        <w:rPr>
          <w:rFonts w:asciiTheme="majorHAnsi" w:hAnsiTheme="majorHAnsi" w:cs="Times New Roman"/>
          <w:sz w:val="22"/>
          <w:szCs w:val="22"/>
        </w:rPr>
        <w:t xml:space="preserve"> </w:t>
      </w:r>
      <w:r w:rsidR="002414D4">
        <w:rPr>
          <w:rFonts w:asciiTheme="majorHAnsi" w:hAnsiTheme="majorHAnsi" w:cs="Times New Roman"/>
          <w:sz w:val="22"/>
          <w:szCs w:val="22"/>
        </w:rPr>
        <w:t xml:space="preserve">par la vertu de </w:t>
      </w:r>
      <w:r w:rsidR="002414D4" w:rsidRPr="003A0FA3">
        <w:rPr>
          <w:rFonts w:asciiTheme="majorHAnsi" w:hAnsiTheme="majorHAnsi" w:cs="Times New Roman"/>
          <w:sz w:val="22"/>
          <w:szCs w:val="22"/>
          <w:highlight w:val="green"/>
        </w:rPr>
        <w:t>l'Esprit-Saint</w:t>
      </w:r>
      <w:r w:rsidR="00F20C5E" w:rsidRPr="00080C89">
        <w:rPr>
          <w:rFonts w:asciiTheme="majorHAnsi" w:hAnsiTheme="majorHAnsi" w:cs="Times New Roman"/>
          <w:sz w:val="22"/>
          <w:szCs w:val="22"/>
        </w:rPr>
        <w:t> »</w:t>
      </w:r>
      <w:r w:rsidR="002414D4">
        <w:rPr>
          <w:rFonts w:asciiTheme="majorHAnsi" w:hAnsiTheme="majorHAnsi" w:cs="Times New Roman"/>
          <w:sz w:val="22"/>
          <w:szCs w:val="22"/>
        </w:rPr>
        <w:t>.</w:t>
      </w:r>
    </w:p>
    <w:p w14:paraId="07F74AB1" w14:textId="77777777" w:rsidR="00F20C5E" w:rsidRPr="00080C89" w:rsidRDefault="00F20C5E" w:rsidP="00080C89">
      <w:pPr>
        <w:widowControl w:val="0"/>
        <w:tabs>
          <w:tab w:val="left" w:pos="10"/>
        </w:tabs>
        <w:autoSpaceDE w:val="0"/>
        <w:autoSpaceDN w:val="0"/>
        <w:adjustRightInd w:val="0"/>
        <w:jc w:val="both"/>
        <w:rPr>
          <w:rFonts w:asciiTheme="majorHAnsi" w:hAnsiTheme="majorHAnsi" w:cs="Times New Roman"/>
          <w:sz w:val="22"/>
          <w:szCs w:val="22"/>
        </w:rPr>
      </w:pPr>
    </w:p>
    <w:p w14:paraId="34F9254B" w14:textId="5A1D50A1" w:rsidR="00F20C5E" w:rsidRDefault="00080C89"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lastRenderedPageBreak/>
        <w:t xml:space="preserve">Joseph </w:t>
      </w:r>
      <w:r w:rsidRPr="00080C89">
        <w:rPr>
          <w:rFonts w:asciiTheme="majorHAnsi" w:hAnsiTheme="majorHAnsi" w:cs="Times New Roman"/>
          <w:smallCaps/>
          <w:sz w:val="22"/>
          <w:szCs w:val="22"/>
        </w:rPr>
        <w:t>Thomas</w:t>
      </w:r>
      <w:r w:rsidRPr="00080C89">
        <w:rPr>
          <w:rFonts w:asciiTheme="majorHAnsi" w:hAnsiTheme="majorHAnsi" w:cs="Times New Roman"/>
          <w:sz w:val="22"/>
          <w:szCs w:val="22"/>
        </w:rPr>
        <w:t>, « </w:t>
      </w:r>
      <w:r w:rsidRPr="002955C9">
        <w:rPr>
          <w:rFonts w:asciiTheme="majorHAnsi" w:hAnsiTheme="majorHAnsi" w:cs="Times New Roman"/>
          <w:sz w:val="22"/>
          <w:szCs w:val="22"/>
          <w:highlight w:val="yellow"/>
        </w:rPr>
        <w:t>Chercheurs de soi</w:t>
      </w:r>
      <w:r w:rsidRPr="00080C89">
        <w:rPr>
          <w:rFonts w:asciiTheme="majorHAnsi" w:hAnsiTheme="majorHAnsi" w:cs="Times New Roman"/>
          <w:sz w:val="22"/>
          <w:szCs w:val="22"/>
        </w:rPr>
        <w:t xml:space="preserve">... », </w:t>
      </w:r>
      <w:r w:rsidRPr="00080C89">
        <w:rPr>
          <w:rFonts w:asciiTheme="majorHAnsi" w:hAnsiTheme="majorHAnsi" w:cs="Times New Roman"/>
          <w:i/>
          <w:sz w:val="22"/>
          <w:szCs w:val="22"/>
        </w:rPr>
        <w:t>Études</w:t>
      </w:r>
      <w:r w:rsidRPr="00080C89">
        <w:rPr>
          <w:rFonts w:asciiTheme="majorHAnsi" w:hAnsiTheme="majorHAnsi" w:cs="Times New Roman"/>
          <w:sz w:val="22"/>
          <w:szCs w:val="22"/>
        </w:rPr>
        <w:t xml:space="preserve">, </w:t>
      </w:r>
      <w:r>
        <w:rPr>
          <w:rFonts w:asciiTheme="majorHAnsi" w:hAnsiTheme="majorHAnsi" w:cs="Times New Roman"/>
          <w:sz w:val="22"/>
          <w:szCs w:val="22"/>
        </w:rPr>
        <w:t>sept.</w:t>
      </w:r>
      <w:r w:rsidRPr="00080C89">
        <w:rPr>
          <w:rFonts w:asciiTheme="majorHAnsi" w:hAnsiTheme="majorHAnsi" w:cs="Times New Roman"/>
          <w:sz w:val="22"/>
          <w:szCs w:val="22"/>
        </w:rPr>
        <w:t xml:space="preserve"> 1992, p. 225-233</w:t>
      </w:r>
      <w:r w:rsidR="003416AF">
        <w:rPr>
          <w:rFonts w:asciiTheme="majorHAnsi" w:hAnsiTheme="majorHAnsi" w:cs="Times New Roman"/>
          <w:sz w:val="22"/>
          <w:szCs w:val="22"/>
        </w:rPr>
        <w:t> </w:t>
      </w:r>
      <w:r w:rsidR="002414D4">
        <w:rPr>
          <w:rFonts w:asciiTheme="majorHAnsi" w:hAnsiTheme="majorHAnsi" w:cs="Times New Roman"/>
          <w:sz w:val="22"/>
          <w:szCs w:val="22"/>
        </w:rPr>
        <w:t>(ici p. 231)</w:t>
      </w:r>
      <w:r w:rsidR="003416AF">
        <w:rPr>
          <w:rFonts w:asciiTheme="majorHAnsi" w:hAnsiTheme="majorHAnsi" w:cs="Times New Roman"/>
          <w:sz w:val="22"/>
          <w:szCs w:val="22"/>
        </w:rPr>
        <w:t>:</w:t>
      </w:r>
    </w:p>
    <w:p w14:paraId="0617BB76" w14:textId="2A90365A" w:rsidR="003416AF" w:rsidRPr="00080C89" w:rsidRDefault="003416AF" w:rsidP="00080C89">
      <w:pPr>
        <w:widowControl w:val="0"/>
        <w:tabs>
          <w:tab w:val="left" w:pos="1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 xml:space="preserve">« Nous croyons en Jésus, reconnu et confessé comme </w:t>
      </w:r>
      <w:r w:rsidRPr="002955C9">
        <w:rPr>
          <w:rFonts w:asciiTheme="majorHAnsi" w:hAnsiTheme="majorHAnsi" w:cs="Times New Roman"/>
          <w:sz w:val="22"/>
          <w:szCs w:val="22"/>
          <w:highlight w:val="yellow"/>
        </w:rPr>
        <w:t>Christ et Seigneur</w:t>
      </w:r>
      <w:r>
        <w:rPr>
          <w:rFonts w:asciiTheme="majorHAnsi" w:hAnsiTheme="majorHAnsi" w:cs="Times New Roman"/>
          <w:sz w:val="22"/>
          <w:szCs w:val="22"/>
        </w:rPr>
        <w:t xml:space="preserve">. Le nom de Jésus comporte la référence à un </w:t>
      </w:r>
      <w:r w:rsidRPr="002955C9">
        <w:rPr>
          <w:rFonts w:asciiTheme="majorHAnsi" w:hAnsiTheme="majorHAnsi" w:cs="Times New Roman"/>
          <w:sz w:val="22"/>
          <w:szCs w:val="22"/>
          <w:highlight w:val="yellow"/>
        </w:rPr>
        <w:t>sujet historique concret</w:t>
      </w:r>
      <w:r>
        <w:rPr>
          <w:rFonts w:asciiTheme="majorHAnsi" w:hAnsiTheme="majorHAnsi" w:cs="Times New Roman"/>
          <w:sz w:val="22"/>
          <w:szCs w:val="22"/>
        </w:rPr>
        <w:t>. Il rappelle la singularité d’un é</w:t>
      </w:r>
      <w:r w:rsidRPr="002955C9">
        <w:rPr>
          <w:rFonts w:asciiTheme="majorHAnsi" w:hAnsiTheme="majorHAnsi" w:cs="Times New Roman"/>
          <w:sz w:val="22"/>
          <w:szCs w:val="22"/>
          <w:highlight w:val="yellow"/>
        </w:rPr>
        <w:t>véneme</w:t>
      </w:r>
      <w:r w:rsidR="00615928" w:rsidRPr="002955C9">
        <w:rPr>
          <w:rFonts w:asciiTheme="majorHAnsi" w:hAnsiTheme="majorHAnsi" w:cs="Times New Roman"/>
          <w:sz w:val="22"/>
          <w:szCs w:val="22"/>
          <w:highlight w:val="yellow"/>
        </w:rPr>
        <w:t>nt advenu une fois pour toutes.</w:t>
      </w:r>
      <w:r w:rsidR="00615928">
        <w:rPr>
          <w:rFonts w:asciiTheme="majorHAnsi" w:hAnsiTheme="majorHAnsi" w:cs="Times New Roman"/>
          <w:sz w:val="22"/>
          <w:szCs w:val="22"/>
        </w:rPr>
        <w:t xml:space="preserve"> </w:t>
      </w:r>
      <w:r w:rsidR="00F847CB" w:rsidRPr="00080C89">
        <w:rPr>
          <w:rFonts w:asciiTheme="majorHAnsi" w:hAnsiTheme="majorHAnsi"/>
          <w:sz w:val="22"/>
          <w:szCs w:val="22"/>
        </w:rPr>
        <w:t>[...]</w:t>
      </w:r>
      <w:r>
        <w:rPr>
          <w:rFonts w:asciiTheme="majorHAnsi" w:hAnsiTheme="majorHAnsi" w:cs="Times New Roman"/>
          <w:sz w:val="22"/>
          <w:szCs w:val="22"/>
        </w:rPr>
        <w:t xml:space="preserve">. Pour le croyant, il restera toujours </w:t>
      </w:r>
      <w:r w:rsidRPr="002955C9">
        <w:rPr>
          <w:rFonts w:asciiTheme="majorHAnsi" w:hAnsiTheme="majorHAnsi" w:cs="Times New Roman"/>
          <w:sz w:val="22"/>
          <w:szCs w:val="22"/>
          <w:highlight w:val="magenta"/>
        </w:rPr>
        <w:t>un autre</w:t>
      </w:r>
      <w:r>
        <w:rPr>
          <w:rFonts w:asciiTheme="majorHAnsi" w:hAnsiTheme="majorHAnsi" w:cs="Times New Roman"/>
          <w:sz w:val="22"/>
          <w:szCs w:val="22"/>
        </w:rPr>
        <w:t xml:space="preserve">. Son nom singulier est pourtant à nos yeux le nom humain de Dieu. </w:t>
      </w:r>
      <w:r w:rsidR="00F847CB" w:rsidRPr="00080C89">
        <w:rPr>
          <w:rFonts w:asciiTheme="majorHAnsi" w:hAnsiTheme="majorHAnsi"/>
          <w:sz w:val="22"/>
          <w:szCs w:val="22"/>
        </w:rPr>
        <w:t>[...]</w:t>
      </w:r>
      <w:r>
        <w:rPr>
          <w:rFonts w:asciiTheme="majorHAnsi" w:hAnsiTheme="majorHAnsi" w:cs="Times New Roman"/>
          <w:sz w:val="22"/>
          <w:szCs w:val="22"/>
        </w:rPr>
        <w:t xml:space="preserve"> Cet autre n’est pas moi, je ne serai jamais lui</w:t>
      </w:r>
      <w:r w:rsidR="004A54DC">
        <w:rPr>
          <w:rFonts w:asciiTheme="majorHAnsi" w:hAnsiTheme="majorHAnsi" w:cs="Times New Roman"/>
          <w:sz w:val="22"/>
          <w:szCs w:val="22"/>
        </w:rPr>
        <w:t xml:space="preserve"> ; pourtant il sera, il est avec moi, avec nous. </w:t>
      </w:r>
      <w:r w:rsidR="00F847CB" w:rsidRPr="00080C89">
        <w:rPr>
          <w:rFonts w:asciiTheme="majorHAnsi" w:hAnsiTheme="majorHAnsi"/>
          <w:sz w:val="22"/>
          <w:szCs w:val="22"/>
        </w:rPr>
        <w:t>[...]</w:t>
      </w:r>
      <w:r w:rsidR="004A54DC">
        <w:rPr>
          <w:rFonts w:asciiTheme="majorHAnsi" w:hAnsiTheme="majorHAnsi" w:cs="Times New Roman"/>
          <w:sz w:val="22"/>
          <w:szCs w:val="22"/>
        </w:rPr>
        <w:t xml:space="preserve"> Pour entrer dans la </w:t>
      </w:r>
      <w:r w:rsidR="004A54DC" w:rsidRPr="002955C9">
        <w:rPr>
          <w:rFonts w:asciiTheme="majorHAnsi" w:hAnsiTheme="majorHAnsi" w:cs="Times New Roman"/>
          <w:sz w:val="22"/>
          <w:szCs w:val="22"/>
          <w:highlight w:val="yellow"/>
        </w:rPr>
        <w:t>relation</w:t>
      </w:r>
      <w:r w:rsidR="004A54DC">
        <w:rPr>
          <w:rFonts w:asciiTheme="majorHAnsi" w:hAnsiTheme="majorHAnsi" w:cs="Times New Roman"/>
          <w:sz w:val="22"/>
          <w:szCs w:val="22"/>
        </w:rPr>
        <w:t xml:space="preserve"> qu’il me propose, il faut que </w:t>
      </w:r>
      <w:r w:rsidR="004A54DC" w:rsidRPr="002955C9">
        <w:rPr>
          <w:rFonts w:asciiTheme="majorHAnsi" w:hAnsiTheme="majorHAnsi" w:cs="Times New Roman"/>
          <w:sz w:val="22"/>
          <w:szCs w:val="22"/>
          <w:highlight w:val="green"/>
        </w:rPr>
        <w:t>j’accepte de sortir</w:t>
      </w:r>
      <w:r w:rsidR="004A54DC">
        <w:rPr>
          <w:rFonts w:asciiTheme="majorHAnsi" w:hAnsiTheme="majorHAnsi" w:cs="Times New Roman"/>
          <w:sz w:val="22"/>
          <w:szCs w:val="22"/>
        </w:rPr>
        <w:t xml:space="preserve"> </w:t>
      </w:r>
      <w:r w:rsidR="004A54DC" w:rsidRPr="002955C9">
        <w:rPr>
          <w:rFonts w:asciiTheme="majorHAnsi" w:hAnsiTheme="majorHAnsi" w:cs="Times New Roman"/>
          <w:sz w:val="22"/>
          <w:szCs w:val="22"/>
          <w:highlight w:val="green"/>
        </w:rPr>
        <w:t>de moi</w:t>
      </w:r>
      <w:r w:rsidR="004A54DC">
        <w:rPr>
          <w:rFonts w:asciiTheme="majorHAnsi" w:hAnsiTheme="majorHAnsi" w:cs="Times New Roman"/>
          <w:sz w:val="22"/>
          <w:szCs w:val="22"/>
        </w:rPr>
        <w:t xml:space="preserve"> pour aller à la </w:t>
      </w:r>
      <w:r w:rsidR="004A54DC" w:rsidRPr="002955C9">
        <w:rPr>
          <w:rFonts w:asciiTheme="majorHAnsi" w:hAnsiTheme="majorHAnsi" w:cs="Times New Roman"/>
          <w:sz w:val="22"/>
          <w:szCs w:val="22"/>
          <w:highlight w:val="yellow"/>
        </w:rPr>
        <w:t>rencont</w:t>
      </w:r>
      <w:r w:rsidR="00F847CB" w:rsidRPr="002955C9">
        <w:rPr>
          <w:rFonts w:asciiTheme="majorHAnsi" w:hAnsiTheme="majorHAnsi" w:cs="Times New Roman"/>
          <w:sz w:val="22"/>
          <w:szCs w:val="22"/>
          <w:highlight w:val="yellow"/>
        </w:rPr>
        <w:t>re</w:t>
      </w:r>
      <w:r w:rsidR="00F847CB">
        <w:rPr>
          <w:rFonts w:asciiTheme="majorHAnsi" w:hAnsiTheme="majorHAnsi" w:cs="Times New Roman"/>
          <w:sz w:val="22"/>
          <w:szCs w:val="22"/>
        </w:rPr>
        <w:t xml:space="preserve"> de celui qui vient. La foi, </w:t>
      </w:r>
      <w:r w:rsidR="00F847CB">
        <w:rPr>
          <w:rFonts w:asciiTheme="majorHAnsi" w:hAnsiTheme="majorHAnsi"/>
          <w:sz w:val="22"/>
          <w:szCs w:val="22"/>
        </w:rPr>
        <w:t>[et l</w:t>
      </w:r>
      <w:r w:rsidR="00F847CB">
        <w:rPr>
          <w:rFonts w:asciiTheme="majorHAnsi" w:hAnsiTheme="majorHAnsi" w:cs="Times New Roman"/>
          <w:sz w:val="22"/>
          <w:szCs w:val="22"/>
        </w:rPr>
        <w:t>‘expérience de la prière</w:t>
      </w:r>
      <w:r w:rsidR="00F847CB" w:rsidRPr="00080C89">
        <w:rPr>
          <w:rFonts w:asciiTheme="majorHAnsi" w:hAnsiTheme="majorHAnsi"/>
          <w:sz w:val="22"/>
          <w:szCs w:val="22"/>
        </w:rPr>
        <w:t>]</w:t>
      </w:r>
      <w:r w:rsidR="002414D4">
        <w:rPr>
          <w:rFonts w:asciiTheme="majorHAnsi" w:hAnsiTheme="majorHAnsi" w:cs="Times New Roman"/>
          <w:sz w:val="22"/>
          <w:szCs w:val="22"/>
        </w:rPr>
        <w:t xml:space="preserve"> comporte</w:t>
      </w:r>
      <w:r w:rsidR="00F847CB">
        <w:rPr>
          <w:rFonts w:asciiTheme="majorHAnsi" w:hAnsiTheme="majorHAnsi"/>
          <w:sz w:val="22"/>
          <w:szCs w:val="22"/>
        </w:rPr>
        <w:t>[nt</w:t>
      </w:r>
      <w:r w:rsidR="00F847CB" w:rsidRPr="00080C89">
        <w:rPr>
          <w:rFonts w:asciiTheme="majorHAnsi" w:hAnsiTheme="majorHAnsi"/>
          <w:sz w:val="22"/>
          <w:szCs w:val="22"/>
        </w:rPr>
        <w:t>]</w:t>
      </w:r>
      <w:r w:rsidR="002414D4">
        <w:rPr>
          <w:rFonts w:asciiTheme="majorHAnsi" w:hAnsiTheme="majorHAnsi" w:cs="Times New Roman"/>
          <w:sz w:val="22"/>
          <w:szCs w:val="22"/>
        </w:rPr>
        <w:t xml:space="preserve"> toujours cette </w:t>
      </w:r>
      <w:r w:rsidR="002414D4" w:rsidRPr="002955C9">
        <w:rPr>
          <w:rFonts w:asciiTheme="majorHAnsi" w:hAnsiTheme="majorHAnsi" w:cs="Times New Roman"/>
          <w:sz w:val="22"/>
          <w:szCs w:val="22"/>
          <w:highlight w:val="green"/>
        </w:rPr>
        <w:t>exode</w:t>
      </w:r>
      <w:r w:rsidR="004A54DC">
        <w:rPr>
          <w:rFonts w:asciiTheme="majorHAnsi" w:hAnsiTheme="majorHAnsi" w:cs="Times New Roman"/>
          <w:sz w:val="22"/>
          <w:szCs w:val="22"/>
        </w:rPr>
        <w:t> »</w:t>
      </w:r>
      <w:r w:rsidR="002414D4">
        <w:rPr>
          <w:rFonts w:asciiTheme="majorHAnsi" w:hAnsiTheme="majorHAnsi" w:cs="Times New Roman"/>
          <w:sz w:val="22"/>
          <w:szCs w:val="22"/>
        </w:rPr>
        <w:t>.</w:t>
      </w:r>
    </w:p>
    <w:p w14:paraId="58AC524C" w14:textId="77777777" w:rsidR="00F20C5E" w:rsidRPr="00080C89" w:rsidRDefault="00F20C5E" w:rsidP="00080C89">
      <w:pPr>
        <w:widowControl w:val="0"/>
        <w:tabs>
          <w:tab w:val="left" w:pos="10"/>
        </w:tabs>
        <w:autoSpaceDE w:val="0"/>
        <w:autoSpaceDN w:val="0"/>
        <w:adjustRightInd w:val="0"/>
        <w:jc w:val="both"/>
        <w:rPr>
          <w:rFonts w:asciiTheme="majorHAnsi" w:hAnsiTheme="majorHAnsi" w:cs="Times New Roman"/>
          <w:sz w:val="22"/>
          <w:szCs w:val="22"/>
        </w:rPr>
      </w:pPr>
    </w:p>
    <w:p w14:paraId="78C5001F" w14:textId="0ACBEF50" w:rsidR="006E6BF9" w:rsidRPr="00080C89" w:rsidRDefault="005962A3" w:rsidP="00080C89">
      <w:pPr>
        <w:pStyle w:val="Paragraphedeliste"/>
        <w:numPr>
          <w:ilvl w:val="0"/>
          <w:numId w:val="11"/>
        </w:numPr>
        <w:jc w:val="both"/>
        <w:rPr>
          <w:rFonts w:asciiTheme="majorHAnsi" w:hAnsiTheme="majorHAnsi" w:cs="Times New Roman"/>
          <w:b/>
          <w:sz w:val="22"/>
          <w:szCs w:val="22"/>
        </w:rPr>
      </w:pPr>
      <w:r w:rsidRPr="00080C89">
        <w:rPr>
          <w:rFonts w:asciiTheme="majorHAnsi" w:hAnsiTheme="majorHAnsi"/>
          <w:b/>
          <w:sz w:val="22"/>
          <w:szCs w:val="22"/>
        </w:rPr>
        <w:t>L</w:t>
      </w:r>
      <w:r w:rsidR="002B05C4" w:rsidRPr="00080C89">
        <w:rPr>
          <w:rFonts w:asciiTheme="majorHAnsi" w:hAnsiTheme="majorHAnsi"/>
          <w:b/>
          <w:sz w:val="22"/>
          <w:szCs w:val="22"/>
        </w:rPr>
        <w:t xml:space="preserve">a place </w:t>
      </w:r>
      <w:r w:rsidRPr="00080C89">
        <w:rPr>
          <w:rFonts w:asciiTheme="majorHAnsi" w:hAnsiTheme="majorHAnsi"/>
          <w:b/>
          <w:sz w:val="22"/>
          <w:szCs w:val="22"/>
        </w:rPr>
        <w:t>première</w:t>
      </w:r>
      <w:r w:rsidR="003006E1" w:rsidRPr="00080C89">
        <w:rPr>
          <w:rFonts w:asciiTheme="majorHAnsi" w:hAnsiTheme="majorHAnsi"/>
          <w:b/>
          <w:sz w:val="22"/>
          <w:szCs w:val="22"/>
        </w:rPr>
        <w:t xml:space="preserve"> </w:t>
      </w:r>
      <w:r w:rsidR="00800667">
        <w:rPr>
          <w:rFonts w:asciiTheme="majorHAnsi" w:hAnsiTheme="majorHAnsi"/>
          <w:b/>
          <w:sz w:val="22"/>
          <w:szCs w:val="22"/>
        </w:rPr>
        <w:t>de l’</w:t>
      </w:r>
      <w:r w:rsidR="00800667" w:rsidRPr="00080C89">
        <w:rPr>
          <w:rFonts w:asciiTheme="majorHAnsi" w:hAnsiTheme="majorHAnsi" w:cs="Times New Roman"/>
          <w:b/>
          <w:sz w:val="22"/>
          <w:szCs w:val="22"/>
        </w:rPr>
        <w:t>É</w:t>
      </w:r>
      <w:r w:rsidR="00800667">
        <w:rPr>
          <w:rFonts w:asciiTheme="majorHAnsi" w:hAnsiTheme="majorHAnsi"/>
          <w:b/>
          <w:sz w:val="22"/>
          <w:szCs w:val="22"/>
        </w:rPr>
        <w:t>vangile, de la personne de Jésus, ....</w:t>
      </w:r>
      <w:r w:rsidR="002B05C4" w:rsidRPr="00080C89">
        <w:rPr>
          <w:rFonts w:asciiTheme="majorHAnsi" w:hAnsiTheme="majorHAnsi"/>
          <w:b/>
          <w:sz w:val="22"/>
          <w:szCs w:val="22"/>
        </w:rPr>
        <w:t>d</w:t>
      </w:r>
      <w:r w:rsidR="00800667">
        <w:rPr>
          <w:rFonts w:asciiTheme="majorHAnsi" w:hAnsiTheme="majorHAnsi"/>
          <w:b/>
          <w:sz w:val="22"/>
          <w:szCs w:val="22"/>
        </w:rPr>
        <w:t>ans d</w:t>
      </w:r>
      <w:r w:rsidR="002B05C4" w:rsidRPr="00080C89">
        <w:rPr>
          <w:rFonts w:asciiTheme="majorHAnsi" w:hAnsiTheme="majorHAnsi"/>
          <w:b/>
          <w:sz w:val="22"/>
          <w:szCs w:val="22"/>
        </w:rPr>
        <w:t>es</w:t>
      </w:r>
      <w:r w:rsidR="00C63557" w:rsidRPr="00080C89">
        <w:rPr>
          <w:rFonts w:asciiTheme="majorHAnsi" w:hAnsiTheme="majorHAnsi"/>
          <w:b/>
          <w:sz w:val="22"/>
          <w:szCs w:val="22"/>
        </w:rPr>
        <w:t xml:space="preserve"> </w:t>
      </w:r>
      <w:r w:rsidR="00C63557" w:rsidRPr="00080C89">
        <w:rPr>
          <w:rFonts w:asciiTheme="majorHAnsi" w:hAnsiTheme="majorHAnsi" w:cs="Times New Roman"/>
          <w:b/>
          <w:sz w:val="22"/>
          <w:szCs w:val="22"/>
        </w:rPr>
        <w:t>Écriture</w:t>
      </w:r>
      <w:r w:rsidR="002B05C4" w:rsidRPr="00080C89">
        <w:rPr>
          <w:rFonts w:asciiTheme="majorHAnsi" w:hAnsiTheme="majorHAnsi" w:cs="Times New Roman"/>
          <w:b/>
          <w:sz w:val="22"/>
          <w:szCs w:val="22"/>
        </w:rPr>
        <w:t xml:space="preserve">s </w:t>
      </w:r>
    </w:p>
    <w:p w14:paraId="12DE1614" w14:textId="77777777" w:rsidR="00785CD4" w:rsidRPr="00080C89" w:rsidRDefault="00785CD4" w:rsidP="00080C89">
      <w:pPr>
        <w:jc w:val="both"/>
        <w:rPr>
          <w:rFonts w:asciiTheme="majorHAnsi" w:hAnsiTheme="majorHAnsi" w:cs="Times New Roman"/>
          <w:b/>
          <w:sz w:val="22"/>
          <w:szCs w:val="22"/>
        </w:rPr>
      </w:pPr>
    </w:p>
    <w:p w14:paraId="056871B0" w14:textId="4843E753" w:rsidR="00785CD4" w:rsidRDefault="00785CD4" w:rsidP="00080C89">
      <w:pPr>
        <w:jc w:val="both"/>
        <w:rPr>
          <w:rFonts w:asciiTheme="majorHAnsi" w:hAnsiTheme="majorHAnsi" w:cs="Times New Roman"/>
          <w:sz w:val="22"/>
          <w:szCs w:val="22"/>
        </w:rPr>
      </w:pPr>
      <w:r w:rsidRPr="002955C9">
        <w:rPr>
          <w:rFonts w:asciiTheme="majorHAnsi" w:hAnsiTheme="majorHAnsi" w:cs="Times New Roman"/>
          <w:sz w:val="22"/>
          <w:szCs w:val="22"/>
          <w:highlight w:val="yellow"/>
        </w:rPr>
        <w:t>Bible, Écriture, évangiles, Évangile, Parole de Dieu ... quelles différences ?</w:t>
      </w:r>
    </w:p>
    <w:p w14:paraId="080C2701" w14:textId="77777777" w:rsidR="002414D4" w:rsidRPr="00080C89" w:rsidRDefault="002414D4" w:rsidP="00080C89">
      <w:pPr>
        <w:jc w:val="both"/>
        <w:rPr>
          <w:rFonts w:asciiTheme="majorHAnsi" w:hAnsiTheme="majorHAnsi" w:cs="Times New Roman"/>
          <w:sz w:val="22"/>
          <w:szCs w:val="22"/>
        </w:rPr>
      </w:pPr>
    </w:p>
    <w:p w14:paraId="3186B066" w14:textId="732D2BA0" w:rsidR="00785CD4" w:rsidRPr="00080C89" w:rsidRDefault="00777E6B" w:rsidP="00080C89">
      <w:pPr>
        <w:widowControl w:val="0"/>
        <w:autoSpaceDE w:val="0"/>
        <w:autoSpaceDN w:val="0"/>
        <w:adjustRightInd w:val="0"/>
        <w:spacing w:after="280"/>
        <w:jc w:val="both"/>
        <w:rPr>
          <w:rFonts w:asciiTheme="majorHAnsi" w:hAnsiTheme="majorHAnsi" w:cs="Tahoma"/>
          <w:sz w:val="22"/>
          <w:szCs w:val="22"/>
          <w:u w:color="4D270D"/>
          <w:lang w:bidi="fr-FR"/>
        </w:rPr>
      </w:pPr>
      <w:r w:rsidRPr="00080C89">
        <w:rPr>
          <w:rFonts w:asciiTheme="majorHAnsi" w:hAnsiTheme="majorHAnsi" w:cs="Times New Roman"/>
          <w:sz w:val="22"/>
          <w:szCs w:val="22"/>
        </w:rPr>
        <w:t xml:space="preserve">Benoit XVI, </w:t>
      </w:r>
      <w:r w:rsidRPr="00080C89">
        <w:rPr>
          <w:rFonts w:asciiTheme="majorHAnsi" w:hAnsiTheme="majorHAnsi" w:cs="Times New Roman"/>
          <w:i/>
          <w:sz w:val="22"/>
          <w:szCs w:val="22"/>
        </w:rPr>
        <w:t xml:space="preserve">Exhortation apostolique sur la Parole de Dieu dans la vie et la mission de l’Église, </w:t>
      </w:r>
      <w:r w:rsidRPr="00080C89">
        <w:rPr>
          <w:rFonts w:asciiTheme="majorHAnsi" w:hAnsiTheme="majorHAnsi" w:cs="Times New Roman"/>
          <w:sz w:val="22"/>
          <w:szCs w:val="22"/>
        </w:rPr>
        <w:t>Verbum Domini</w:t>
      </w:r>
      <w:r w:rsidRPr="00080C89">
        <w:rPr>
          <w:rFonts w:asciiTheme="majorHAnsi" w:hAnsiTheme="majorHAnsi" w:cs="Times New Roman"/>
          <w:i/>
          <w:sz w:val="22"/>
          <w:szCs w:val="22"/>
        </w:rPr>
        <w:t>,</w:t>
      </w:r>
      <w:r w:rsidRPr="00080C89">
        <w:rPr>
          <w:rFonts w:asciiTheme="majorHAnsi" w:hAnsiTheme="majorHAnsi" w:cs="Times New Roman"/>
          <w:sz w:val="22"/>
          <w:szCs w:val="22"/>
        </w:rPr>
        <w:t xml:space="preserve"> n° 7, 201</w:t>
      </w:r>
      <w:r>
        <w:rPr>
          <w:rFonts w:asciiTheme="majorHAnsi" w:hAnsiTheme="majorHAnsi" w:cs="Times New Roman"/>
          <w:sz w:val="22"/>
          <w:szCs w:val="22"/>
        </w:rPr>
        <w:t>0 :</w:t>
      </w:r>
      <w:r w:rsidRPr="00080C89">
        <w:rPr>
          <w:rFonts w:asciiTheme="majorHAnsi" w:hAnsiTheme="majorHAnsi" w:cs="Tahoma"/>
          <w:sz w:val="22"/>
          <w:szCs w:val="22"/>
          <w:u w:color="4D270D"/>
          <w:lang w:bidi="fr-FR"/>
        </w:rPr>
        <w:t xml:space="preserve"> </w:t>
      </w:r>
      <w:r w:rsidR="00785CD4" w:rsidRPr="00080C89">
        <w:rPr>
          <w:rFonts w:asciiTheme="majorHAnsi" w:hAnsiTheme="majorHAnsi" w:cs="Tahoma"/>
          <w:sz w:val="22"/>
          <w:szCs w:val="22"/>
          <w:u w:color="4D270D"/>
          <w:lang w:bidi="fr-FR"/>
        </w:rPr>
        <w:t xml:space="preserve">« Dans l’Église, nous vénérons beaucoup les </w:t>
      </w:r>
      <w:r w:rsidR="00785CD4" w:rsidRPr="0068096E">
        <w:rPr>
          <w:rFonts w:asciiTheme="majorHAnsi" w:hAnsiTheme="majorHAnsi" w:cs="Tahoma"/>
          <w:sz w:val="22"/>
          <w:szCs w:val="22"/>
          <w:highlight w:val="yellow"/>
          <w:u w:color="4D270D"/>
          <w:lang w:bidi="fr-FR"/>
        </w:rPr>
        <w:t>Saintes Écritures</w:t>
      </w:r>
      <w:r w:rsidR="00785CD4" w:rsidRPr="00080C89">
        <w:rPr>
          <w:rFonts w:asciiTheme="majorHAnsi" w:hAnsiTheme="majorHAnsi" w:cs="Tahoma"/>
          <w:sz w:val="22"/>
          <w:szCs w:val="22"/>
          <w:u w:color="4D270D"/>
          <w:lang w:bidi="fr-FR"/>
        </w:rPr>
        <w:t xml:space="preserve">, bien que la foi chrétienne ne soit pas une ‘religion du </w:t>
      </w:r>
      <w:r w:rsidR="00785CD4" w:rsidRPr="0068096E">
        <w:rPr>
          <w:rFonts w:asciiTheme="majorHAnsi" w:hAnsiTheme="majorHAnsi" w:cs="Tahoma"/>
          <w:sz w:val="22"/>
          <w:szCs w:val="22"/>
          <w:highlight w:val="yellow"/>
          <w:u w:color="4D270D"/>
          <w:lang w:bidi="fr-FR"/>
        </w:rPr>
        <w:t>Livre’</w:t>
      </w:r>
      <w:r w:rsidR="00785CD4" w:rsidRPr="00080C89">
        <w:rPr>
          <w:rFonts w:asciiTheme="majorHAnsi" w:hAnsiTheme="majorHAnsi" w:cs="Tahoma"/>
          <w:sz w:val="22"/>
          <w:szCs w:val="22"/>
          <w:u w:color="4D270D"/>
          <w:lang w:bidi="fr-FR"/>
        </w:rPr>
        <w:t xml:space="preserve"> : le christianisme est la ‘religion de la </w:t>
      </w:r>
      <w:r w:rsidR="00785CD4" w:rsidRPr="0068096E">
        <w:rPr>
          <w:rFonts w:asciiTheme="majorHAnsi" w:hAnsiTheme="majorHAnsi" w:cs="Tahoma"/>
          <w:sz w:val="22"/>
          <w:szCs w:val="22"/>
          <w:highlight w:val="yellow"/>
          <w:u w:color="4D270D"/>
          <w:lang w:bidi="fr-FR"/>
        </w:rPr>
        <w:t>Parole de Dieu’</w:t>
      </w:r>
      <w:r w:rsidR="00785CD4" w:rsidRPr="00080C89">
        <w:rPr>
          <w:rFonts w:asciiTheme="majorHAnsi" w:hAnsiTheme="majorHAnsi" w:cs="Tahoma"/>
          <w:sz w:val="22"/>
          <w:szCs w:val="22"/>
          <w:u w:color="4D270D"/>
          <w:lang w:bidi="fr-FR"/>
        </w:rPr>
        <w:t xml:space="preserve">, non d’« une parole écrite et muette, mais du </w:t>
      </w:r>
      <w:r w:rsidR="00785CD4" w:rsidRPr="0068096E">
        <w:rPr>
          <w:rFonts w:asciiTheme="majorHAnsi" w:hAnsiTheme="majorHAnsi" w:cs="Tahoma"/>
          <w:sz w:val="22"/>
          <w:szCs w:val="22"/>
          <w:highlight w:val="yellow"/>
          <w:u w:color="4D270D"/>
          <w:lang w:bidi="fr-FR"/>
        </w:rPr>
        <w:t>Verbe incarné et vivant</w:t>
      </w:r>
      <w:r w:rsidR="00785CD4" w:rsidRPr="00080C89">
        <w:rPr>
          <w:rFonts w:asciiTheme="majorHAnsi" w:hAnsiTheme="majorHAnsi" w:cs="Tahoma"/>
          <w:sz w:val="22"/>
          <w:szCs w:val="22"/>
          <w:u w:color="4D270D"/>
          <w:lang w:bidi="fr-FR"/>
        </w:rPr>
        <w:t xml:space="preserve"> » (cf. saint Bernard de Clairvaux). </w:t>
      </w:r>
      <w:r w:rsidR="000122C7" w:rsidRPr="00080C89">
        <w:rPr>
          <w:rFonts w:asciiTheme="majorHAnsi" w:hAnsiTheme="majorHAnsi" w:cs="Times New Roman"/>
          <w:sz w:val="22"/>
          <w:szCs w:val="22"/>
        </w:rPr>
        <w:t xml:space="preserve">Au centre de la vie chrétienne, il n’y a pas un livre, mais une </w:t>
      </w:r>
      <w:r w:rsidR="000122C7" w:rsidRPr="0068096E">
        <w:rPr>
          <w:rFonts w:asciiTheme="majorHAnsi" w:hAnsiTheme="majorHAnsi" w:cs="Times New Roman"/>
          <w:sz w:val="22"/>
          <w:szCs w:val="22"/>
          <w:highlight w:val="yellow"/>
        </w:rPr>
        <w:t>personne</w:t>
      </w:r>
      <w:r w:rsidR="000122C7" w:rsidRPr="00080C89">
        <w:rPr>
          <w:rFonts w:asciiTheme="majorHAnsi" w:hAnsiTheme="majorHAnsi" w:cs="Times New Roman"/>
          <w:sz w:val="22"/>
          <w:szCs w:val="22"/>
        </w:rPr>
        <w:t xml:space="preserve"> : Jésus-Christ qui est lui-même la </w:t>
      </w:r>
      <w:r w:rsidR="000122C7" w:rsidRPr="0068096E">
        <w:rPr>
          <w:rFonts w:asciiTheme="majorHAnsi" w:hAnsiTheme="majorHAnsi" w:cs="Times New Roman"/>
          <w:sz w:val="22"/>
          <w:szCs w:val="22"/>
          <w:highlight w:val="yellow"/>
        </w:rPr>
        <w:t>vivante Parole de Dieu</w:t>
      </w:r>
      <w:r w:rsidR="000122C7" w:rsidRPr="00080C89">
        <w:rPr>
          <w:rFonts w:asciiTheme="majorHAnsi" w:hAnsiTheme="majorHAnsi" w:cs="Times New Roman"/>
          <w:sz w:val="22"/>
          <w:szCs w:val="22"/>
        </w:rPr>
        <w:t>.</w:t>
      </w:r>
      <w:r w:rsidR="000122C7" w:rsidRPr="00080C89">
        <w:rPr>
          <w:rFonts w:asciiTheme="majorHAnsi" w:hAnsiTheme="majorHAnsi" w:cs="Tahoma"/>
          <w:sz w:val="22"/>
          <w:szCs w:val="22"/>
          <w:u w:color="4D270D"/>
          <w:lang w:bidi="fr-FR"/>
        </w:rPr>
        <w:t xml:space="preserve"> </w:t>
      </w:r>
      <w:r w:rsidR="00785CD4" w:rsidRPr="0068096E">
        <w:rPr>
          <w:rFonts w:asciiTheme="majorHAnsi" w:hAnsiTheme="majorHAnsi" w:cs="Tahoma"/>
          <w:sz w:val="22"/>
          <w:szCs w:val="22"/>
          <w:highlight w:val="yellow"/>
          <w:u w:color="4D270D"/>
          <w:lang w:bidi="fr-FR"/>
        </w:rPr>
        <w:t>L’Écriture</w:t>
      </w:r>
      <w:r w:rsidR="00785CD4" w:rsidRPr="00080C89">
        <w:rPr>
          <w:rFonts w:asciiTheme="majorHAnsi" w:hAnsiTheme="majorHAnsi" w:cs="Tahoma"/>
          <w:sz w:val="22"/>
          <w:szCs w:val="22"/>
          <w:u w:color="4D270D"/>
          <w:lang w:bidi="fr-FR"/>
        </w:rPr>
        <w:t xml:space="preserve"> doit donc être </w:t>
      </w:r>
      <w:r w:rsidR="00785CD4" w:rsidRPr="0068096E">
        <w:rPr>
          <w:rFonts w:asciiTheme="majorHAnsi" w:hAnsiTheme="majorHAnsi" w:cs="Tahoma"/>
          <w:sz w:val="22"/>
          <w:szCs w:val="22"/>
          <w:highlight w:val="green"/>
          <w:u w:color="4D270D"/>
          <w:lang w:bidi="fr-FR"/>
        </w:rPr>
        <w:t>proclamée</w:t>
      </w:r>
      <w:r w:rsidR="00785CD4" w:rsidRPr="00080C89">
        <w:rPr>
          <w:rFonts w:asciiTheme="majorHAnsi" w:hAnsiTheme="majorHAnsi" w:cs="Tahoma"/>
          <w:sz w:val="22"/>
          <w:szCs w:val="22"/>
          <w:u w:color="4D270D"/>
          <w:lang w:bidi="fr-FR"/>
        </w:rPr>
        <w:t xml:space="preserve">, </w:t>
      </w:r>
      <w:r w:rsidR="00785CD4" w:rsidRPr="0068096E">
        <w:rPr>
          <w:rFonts w:asciiTheme="majorHAnsi" w:hAnsiTheme="majorHAnsi" w:cs="Tahoma"/>
          <w:sz w:val="22"/>
          <w:szCs w:val="22"/>
          <w:highlight w:val="green"/>
          <w:u w:color="4D270D"/>
          <w:lang w:bidi="fr-FR"/>
        </w:rPr>
        <w:t>écoutée, lue, accueillie et vécue</w:t>
      </w:r>
      <w:r w:rsidR="00785CD4" w:rsidRPr="00080C89">
        <w:rPr>
          <w:rFonts w:asciiTheme="majorHAnsi" w:hAnsiTheme="majorHAnsi" w:cs="Tahoma"/>
          <w:sz w:val="22"/>
          <w:szCs w:val="22"/>
          <w:u w:color="4D270D"/>
          <w:lang w:bidi="fr-FR"/>
        </w:rPr>
        <w:t xml:space="preserve"> comme la </w:t>
      </w:r>
      <w:r w:rsidR="00785CD4" w:rsidRPr="0068096E">
        <w:rPr>
          <w:rFonts w:asciiTheme="majorHAnsi" w:hAnsiTheme="majorHAnsi" w:cs="Tahoma"/>
          <w:sz w:val="22"/>
          <w:szCs w:val="22"/>
          <w:highlight w:val="yellow"/>
          <w:u w:color="4D270D"/>
          <w:lang w:bidi="fr-FR"/>
        </w:rPr>
        <w:t>Parole de Dieu</w:t>
      </w:r>
      <w:r w:rsidR="00785CD4" w:rsidRPr="00080C89">
        <w:rPr>
          <w:rFonts w:asciiTheme="majorHAnsi" w:hAnsiTheme="majorHAnsi" w:cs="Tahoma"/>
          <w:sz w:val="22"/>
          <w:szCs w:val="22"/>
          <w:u w:color="4D270D"/>
          <w:lang w:bidi="fr-FR"/>
        </w:rPr>
        <w:t>, dans le sillage de la Tradition apostolique dont elle est inséparable (</w:t>
      </w:r>
      <w:r w:rsidR="000122C7" w:rsidRPr="00080C89">
        <w:rPr>
          <w:rFonts w:asciiTheme="majorHAnsi" w:hAnsiTheme="majorHAnsi" w:cs="Tahoma"/>
          <w:sz w:val="22"/>
          <w:szCs w:val="22"/>
          <w:u w:color="4D270D"/>
          <w:lang w:bidi="fr-FR"/>
        </w:rPr>
        <w:t xml:space="preserve">cf. concile Vatican II, </w:t>
      </w:r>
      <w:r w:rsidR="00785CD4" w:rsidRPr="00080C89">
        <w:rPr>
          <w:rFonts w:asciiTheme="majorHAnsi" w:hAnsiTheme="majorHAnsi" w:cs="Tahoma"/>
          <w:i/>
          <w:sz w:val="22"/>
          <w:szCs w:val="22"/>
          <w:u w:color="4D270D"/>
          <w:lang w:bidi="fr-FR"/>
        </w:rPr>
        <w:t>Dei Verbum</w:t>
      </w:r>
      <w:r w:rsidR="00785CD4" w:rsidRPr="00080C89">
        <w:rPr>
          <w:rFonts w:asciiTheme="majorHAnsi" w:hAnsiTheme="majorHAnsi" w:cs="Tahoma"/>
          <w:sz w:val="22"/>
          <w:szCs w:val="22"/>
          <w:u w:color="4D270D"/>
          <w:lang w:bidi="fr-FR"/>
        </w:rPr>
        <w:t>, n° 10) »</w:t>
      </w:r>
      <w:r w:rsidR="00785CD4" w:rsidRPr="00080C89">
        <w:rPr>
          <w:rFonts w:asciiTheme="majorHAnsi" w:hAnsiTheme="majorHAnsi" w:cs="Times New Roman"/>
          <w:sz w:val="22"/>
          <w:szCs w:val="22"/>
        </w:rPr>
        <w:t>.</w:t>
      </w:r>
    </w:p>
    <w:p w14:paraId="34196F38" w14:textId="173C5204" w:rsidR="00C63557" w:rsidRPr="00080C89" w:rsidRDefault="001E378F" w:rsidP="00080C89">
      <w:pPr>
        <w:jc w:val="both"/>
        <w:rPr>
          <w:rFonts w:asciiTheme="majorHAnsi" w:hAnsiTheme="majorHAnsi" w:cs="Times New Roman"/>
          <w:sz w:val="22"/>
          <w:szCs w:val="22"/>
        </w:rPr>
      </w:pPr>
      <w:r w:rsidRPr="00080C89">
        <w:rPr>
          <w:rFonts w:asciiTheme="majorHAnsi" w:hAnsiTheme="majorHAnsi" w:cs="Times New Roman"/>
          <w:smallCaps/>
          <w:sz w:val="22"/>
          <w:szCs w:val="22"/>
        </w:rPr>
        <w:t>Irénée de Lyon</w:t>
      </w:r>
      <w:r w:rsidRPr="00080C89">
        <w:rPr>
          <w:rFonts w:asciiTheme="majorHAnsi" w:hAnsiTheme="majorHAnsi" w:cs="Times New Roman"/>
          <w:sz w:val="22"/>
          <w:szCs w:val="22"/>
        </w:rPr>
        <w:t xml:space="preserve">, </w:t>
      </w:r>
      <w:r w:rsidRPr="00080C89">
        <w:rPr>
          <w:rFonts w:asciiTheme="majorHAnsi" w:hAnsiTheme="majorHAnsi" w:cs="Times New Roman"/>
          <w:i/>
          <w:sz w:val="22"/>
          <w:szCs w:val="22"/>
        </w:rPr>
        <w:t>Adversus Haereses (Contre les hérésies)</w:t>
      </w:r>
      <w:r w:rsidRPr="00080C89">
        <w:rPr>
          <w:rFonts w:asciiTheme="majorHAnsi" w:hAnsiTheme="majorHAnsi" w:cs="Times New Roman"/>
          <w:sz w:val="22"/>
          <w:szCs w:val="22"/>
        </w:rPr>
        <w:t>, autour des années 180, tr. fr. Adelin Rousseau, Paris, Cerf, 1991, Livre III, 1, 1 :</w:t>
      </w:r>
    </w:p>
    <w:p w14:paraId="46347816" w14:textId="7B7E025A" w:rsidR="002B05C4" w:rsidRPr="00080C89" w:rsidRDefault="003153EC" w:rsidP="00080C89">
      <w:pPr>
        <w:jc w:val="both"/>
        <w:rPr>
          <w:rFonts w:asciiTheme="majorHAnsi" w:hAnsiTheme="majorHAnsi" w:cs="Times New Roman"/>
          <w:sz w:val="22"/>
          <w:szCs w:val="22"/>
        </w:rPr>
      </w:pPr>
      <w:r w:rsidRPr="00080C89">
        <w:rPr>
          <w:rFonts w:asciiTheme="majorHAnsi" w:hAnsiTheme="majorHAnsi" w:cs="Times New Roman"/>
          <w:sz w:val="22"/>
          <w:szCs w:val="22"/>
        </w:rPr>
        <w:t xml:space="preserve">« Le Seigneur de toute chose a en effet donné à ses apôtres le pouvoir </w:t>
      </w:r>
      <w:r w:rsidRPr="0068096E">
        <w:rPr>
          <w:rFonts w:asciiTheme="majorHAnsi" w:hAnsiTheme="majorHAnsi" w:cs="Times New Roman"/>
          <w:sz w:val="22"/>
          <w:szCs w:val="22"/>
          <w:highlight w:val="yellow"/>
        </w:rPr>
        <w:t>d’annoncer l’Évangile</w:t>
      </w:r>
      <w:r w:rsidRPr="00080C89">
        <w:rPr>
          <w:rFonts w:asciiTheme="majorHAnsi" w:hAnsiTheme="majorHAnsi" w:cs="Times New Roman"/>
          <w:sz w:val="22"/>
          <w:szCs w:val="22"/>
        </w:rPr>
        <w:t xml:space="preserve">, et c’est </w:t>
      </w:r>
      <w:r w:rsidRPr="0068096E">
        <w:rPr>
          <w:rFonts w:asciiTheme="majorHAnsi" w:hAnsiTheme="majorHAnsi" w:cs="Times New Roman"/>
          <w:sz w:val="22"/>
          <w:szCs w:val="22"/>
          <w:highlight w:val="green"/>
        </w:rPr>
        <w:t>par eux</w:t>
      </w:r>
      <w:r w:rsidRPr="00080C89">
        <w:rPr>
          <w:rFonts w:asciiTheme="majorHAnsi" w:hAnsiTheme="majorHAnsi" w:cs="Times New Roman"/>
          <w:sz w:val="22"/>
          <w:szCs w:val="22"/>
        </w:rPr>
        <w:t xml:space="preserve"> que nous avons connu la vérité, c’est-à-dire l’enseignement du Fils de Dieu. C’est aussi </w:t>
      </w:r>
      <w:r w:rsidRPr="0068096E">
        <w:rPr>
          <w:rFonts w:asciiTheme="majorHAnsi" w:hAnsiTheme="majorHAnsi" w:cs="Times New Roman"/>
          <w:sz w:val="22"/>
          <w:szCs w:val="22"/>
          <w:highlight w:val="green"/>
        </w:rPr>
        <w:t>à eux</w:t>
      </w:r>
      <w:r w:rsidRPr="00080C89">
        <w:rPr>
          <w:rFonts w:asciiTheme="majorHAnsi" w:hAnsiTheme="majorHAnsi" w:cs="Times New Roman"/>
          <w:sz w:val="22"/>
          <w:szCs w:val="22"/>
        </w:rPr>
        <w:t xml:space="preserve"> que le Seigneur a dit : ‘qui vous écoute m’écoute et qui vous méprise me méprise et méprise Celui qui m’a envoyé’. Car ce n’est </w:t>
      </w:r>
      <w:r w:rsidRPr="0068096E">
        <w:rPr>
          <w:rFonts w:asciiTheme="majorHAnsi" w:hAnsiTheme="majorHAnsi" w:cs="Times New Roman"/>
          <w:sz w:val="22"/>
          <w:szCs w:val="22"/>
          <w:highlight w:val="green"/>
        </w:rPr>
        <w:t>pas par d’autres</w:t>
      </w:r>
      <w:r w:rsidRPr="00080C89">
        <w:rPr>
          <w:rFonts w:asciiTheme="majorHAnsi" w:hAnsiTheme="majorHAnsi" w:cs="Times New Roman"/>
          <w:sz w:val="22"/>
          <w:szCs w:val="22"/>
        </w:rPr>
        <w:t xml:space="preserve"> que nous avons connu ‘l’économie’ de notre salut, mais bien </w:t>
      </w:r>
      <w:r w:rsidRPr="0068096E">
        <w:rPr>
          <w:rFonts w:asciiTheme="majorHAnsi" w:hAnsiTheme="majorHAnsi" w:cs="Times New Roman"/>
          <w:sz w:val="22"/>
          <w:szCs w:val="22"/>
          <w:highlight w:val="green"/>
        </w:rPr>
        <w:t>par ceux par qui</w:t>
      </w:r>
      <w:r w:rsidRPr="00080C89">
        <w:rPr>
          <w:rFonts w:asciiTheme="majorHAnsi" w:hAnsiTheme="majorHAnsi" w:cs="Times New Roman"/>
          <w:sz w:val="22"/>
          <w:szCs w:val="22"/>
        </w:rPr>
        <w:t xml:space="preserve"> l’Évangile nous est parvenu. Cet </w:t>
      </w:r>
      <w:r w:rsidRPr="0068096E">
        <w:rPr>
          <w:rFonts w:asciiTheme="majorHAnsi" w:hAnsiTheme="majorHAnsi" w:cs="Times New Roman"/>
          <w:sz w:val="22"/>
          <w:szCs w:val="22"/>
          <w:highlight w:val="yellow"/>
        </w:rPr>
        <w:t>Évangile</w:t>
      </w:r>
      <w:r w:rsidRPr="00080C89">
        <w:rPr>
          <w:rFonts w:asciiTheme="majorHAnsi" w:hAnsiTheme="majorHAnsi" w:cs="Times New Roman"/>
          <w:sz w:val="22"/>
          <w:szCs w:val="22"/>
        </w:rPr>
        <w:t xml:space="preserve"> ils l’ont d’abord </w:t>
      </w:r>
      <w:r w:rsidRPr="0068096E">
        <w:rPr>
          <w:rFonts w:asciiTheme="majorHAnsi" w:hAnsiTheme="majorHAnsi" w:cs="Times New Roman"/>
          <w:sz w:val="22"/>
          <w:szCs w:val="22"/>
          <w:highlight w:val="yellow"/>
        </w:rPr>
        <w:t>prêché</w:t>
      </w:r>
      <w:r w:rsidRPr="00080C89">
        <w:rPr>
          <w:rFonts w:asciiTheme="majorHAnsi" w:hAnsiTheme="majorHAnsi" w:cs="Times New Roman"/>
          <w:sz w:val="22"/>
          <w:szCs w:val="22"/>
        </w:rPr>
        <w:t xml:space="preserve"> ; ensuite, par la volonté de Dieu, ils nous l’ont </w:t>
      </w:r>
      <w:r w:rsidRPr="0068096E">
        <w:rPr>
          <w:rFonts w:asciiTheme="majorHAnsi" w:hAnsiTheme="majorHAnsi" w:cs="Times New Roman"/>
          <w:sz w:val="22"/>
          <w:szCs w:val="22"/>
          <w:highlight w:val="green"/>
        </w:rPr>
        <w:t>transmis</w:t>
      </w:r>
      <w:r w:rsidRPr="00080C89">
        <w:rPr>
          <w:rFonts w:asciiTheme="majorHAnsi" w:hAnsiTheme="majorHAnsi" w:cs="Times New Roman"/>
          <w:sz w:val="22"/>
          <w:szCs w:val="22"/>
        </w:rPr>
        <w:t xml:space="preserve"> </w:t>
      </w:r>
      <w:r w:rsidRPr="0068096E">
        <w:rPr>
          <w:rFonts w:asciiTheme="majorHAnsi" w:hAnsiTheme="majorHAnsi" w:cs="Times New Roman"/>
          <w:sz w:val="22"/>
          <w:szCs w:val="22"/>
          <w:highlight w:val="yellow"/>
        </w:rPr>
        <w:t>dans des Écritures</w:t>
      </w:r>
      <w:r w:rsidRPr="00080C89">
        <w:rPr>
          <w:rFonts w:asciiTheme="majorHAnsi" w:hAnsiTheme="majorHAnsi" w:cs="Times New Roman"/>
          <w:sz w:val="22"/>
          <w:szCs w:val="22"/>
        </w:rPr>
        <w:t>, pour qu’il soit le fondeme</w:t>
      </w:r>
      <w:r w:rsidR="001E378F" w:rsidRPr="00080C89">
        <w:rPr>
          <w:rFonts w:asciiTheme="majorHAnsi" w:hAnsiTheme="majorHAnsi" w:cs="Times New Roman"/>
          <w:sz w:val="22"/>
          <w:szCs w:val="22"/>
        </w:rPr>
        <w:t>nt et la colonne de notre foi ».</w:t>
      </w:r>
      <w:r w:rsidRPr="00080C89">
        <w:rPr>
          <w:rFonts w:asciiTheme="majorHAnsi" w:hAnsiTheme="majorHAnsi" w:cs="Times New Roman"/>
          <w:sz w:val="22"/>
          <w:szCs w:val="22"/>
        </w:rPr>
        <w:t xml:space="preserve"> </w:t>
      </w:r>
    </w:p>
    <w:p w14:paraId="15753195" w14:textId="77777777" w:rsidR="00C63557" w:rsidRPr="00080C89" w:rsidRDefault="00C63557" w:rsidP="00080C89">
      <w:pPr>
        <w:jc w:val="both"/>
        <w:rPr>
          <w:rFonts w:asciiTheme="majorHAnsi" w:hAnsiTheme="majorHAnsi"/>
          <w:sz w:val="22"/>
          <w:szCs w:val="22"/>
        </w:rPr>
      </w:pPr>
    </w:p>
    <w:p w14:paraId="35E56B79" w14:textId="35482008" w:rsidR="00C37F2F" w:rsidRPr="00080C89" w:rsidRDefault="001E378F" w:rsidP="00080C89">
      <w:pPr>
        <w:jc w:val="both"/>
        <w:rPr>
          <w:rFonts w:asciiTheme="majorHAnsi" w:hAnsiTheme="majorHAnsi"/>
          <w:b/>
          <w:sz w:val="22"/>
          <w:szCs w:val="22"/>
        </w:rPr>
      </w:pPr>
      <w:r w:rsidRPr="00080C89">
        <w:rPr>
          <w:rFonts w:asciiTheme="majorHAnsi" w:hAnsiTheme="majorHAnsi"/>
          <w:b/>
          <w:sz w:val="22"/>
          <w:szCs w:val="22"/>
        </w:rPr>
        <w:t>Remarques su</w:t>
      </w:r>
      <w:r w:rsidR="00080C89">
        <w:rPr>
          <w:rFonts w:asciiTheme="majorHAnsi" w:hAnsiTheme="majorHAnsi"/>
          <w:b/>
          <w:sz w:val="22"/>
          <w:szCs w:val="22"/>
        </w:rPr>
        <w:t xml:space="preserve">r le </w:t>
      </w:r>
      <w:r w:rsidR="00080C89" w:rsidRPr="0068096E">
        <w:rPr>
          <w:rFonts w:asciiTheme="majorHAnsi" w:hAnsiTheme="majorHAnsi"/>
          <w:b/>
          <w:sz w:val="22"/>
          <w:szCs w:val="22"/>
          <w:highlight w:val="yellow"/>
        </w:rPr>
        <w:t>caractère</w:t>
      </w:r>
      <w:r w:rsidR="00080C89">
        <w:rPr>
          <w:rFonts w:asciiTheme="majorHAnsi" w:hAnsiTheme="majorHAnsi"/>
          <w:b/>
          <w:sz w:val="22"/>
          <w:szCs w:val="22"/>
        </w:rPr>
        <w:t xml:space="preserve"> de l’écrit</w:t>
      </w:r>
      <w:r w:rsidRPr="00080C89">
        <w:rPr>
          <w:rFonts w:asciiTheme="majorHAnsi" w:hAnsiTheme="majorHAnsi"/>
          <w:b/>
          <w:sz w:val="22"/>
          <w:szCs w:val="22"/>
        </w:rPr>
        <w:t xml:space="preserve"> dans le Nouveau Testament </w:t>
      </w:r>
    </w:p>
    <w:p w14:paraId="202B1F8D" w14:textId="5D125C3F" w:rsidR="000122C7" w:rsidRPr="00080C89" w:rsidRDefault="000122C7" w:rsidP="00080C89">
      <w:pPr>
        <w:jc w:val="both"/>
        <w:rPr>
          <w:rFonts w:asciiTheme="majorHAnsi" w:hAnsiTheme="majorHAnsi"/>
          <w:sz w:val="22"/>
          <w:szCs w:val="22"/>
        </w:rPr>
      </w:pPr>
      <w:r w:rsidRPr="00080C89">
        <w:rPr>
          <w:rFonts w:asciiTheme="majorHAnsi" w:hAnsiTheme="majorHAnsi"/>
          <w:sz w:val="22"/>
          <w:szCs w:val="22"/>
        </w:rPr>
        <w:t xml:space="preserve">Rappel sur les médiations </w:t>
      </w:r>
      <w:r w:rsidR="00777E6B">
        <w:rPr>
          <w:rFonts w:asciiTheme="majorHAnsi" w:hAnsiTheme="majorHAnsi"/>
          <w:sz w:val="22"/>
          <w:szCs w:val="22"/>
        </w:rPr>
        <w:t>pratiques liées à la traduction, aux langues, aux</w:t>
      </w:r>
      <w:r w:rsidRPr="00080C89">
        <w:rPr>
          <w:rFonts w:asciiTheme="majorHAnsi" w:hAnsiTheme="majorHAnsi"/>
          <w:sz w:val="22"/>
          <w:szCs w:val="22"/>
        </w:rPr>
        <w:t xml:space="preserve"> manuscrits, etc.</w:t>
      </w:r>
    </w:p>
    <w:p w14:paraId="2B8B1DBE" w14:textId="1300C8FC" w:rsidR="000122C7" w:rsidRPr="00080C89" w:rsidRDefault="000122C7" w:rsidP="00080C89">
      <w:pPr>
        <w:jc w:val="both"/>
        <w:rPr>
          <w:rFonts w:asciiTheme="majorHAnsi" w:hAnsiTheme="majorHAnsi"/>
          <w:b/>
          <w:sz w:val="22"/>
          <w:szCs w:val="22"/>
        </w:rPr>
      </w:pPr>
    </w:p>
    <w:p w14:paraId="055635B5" w14:textId="1E27399F" w:rsidR="0051746A" w:rsidRPr="00080C89" w:rsidRDefault="0051746A" w:rsidP="00080C89">
      <w:pPr>
        <w:jc w:val="both"/>
        <w:rPr>
          <w:rFonts w:asciiTheme="majorHAnsi" w:hAnsiTheme="majorHAnsi"/>
          <w:sz w:val="22"/>
          <w:szCs w:val="22"/>
        </w:rPr>
      </w:pPr>
      <w:r w:rsidRPr="00080C89">
        <w:rPr>
          <w:rFonts w:asciiTheme="majorHAnsi" w:hAnsiTheme="majorHAnsi"/>
          <w:sz w:val="22"/>
          <w:szCs w:val="22"/>
        </w:rPr>
        <w:t>cf.</w:t>
      </w:r>
      <w:r w:rsidR="00C37F2F" w:rsidRPr="00080C89">
        <w:rPr>
          <w:rFonts w:asciiTheme="majorHAnsi" w:hAnsiTheme="majorHAnsi"/>
          <w:sz w:val="22"/>
          <w:szCs w:val="22"/>
        </w:rPr>
        <w:t xml:space="preserve"> Daniel </w:t>
      </w:r>
      <w:r w:rsidR="00C37F2F" w:rsidRPr="00080C89">
        <w:rPr>
          <w:rFonts w:asciiTheme="majorHAnsi" w:hAnsiTheme="majorHAnsi"/>
          <w:smallCaps/>
          <w:sz w:val="22"/>
          <w:szCs w:val="22"/>
        </w:rPr>
        <w:t>Marguerat</w:t>
      </w:r>
      <w:r w:rsidR="00C37F2F" w:rsidRPr="00080C89">
        <w:rPr>
          <w:rFonts w:asciiTheme="majorHAnsi" w:hAnsiTheme="majorHAnsi"/>
          <w:sz w:val="22"/>
          <w:szCs w:val="22"/>
        </w:rPr>
        <w:t xml:space="preserve">, « A l’origine fut la lettre... », in </w:t>
      </w:r>
      <w:r w:rsidR="00C37F2F" w:rsidRPr="00080C89">
        <w:rPr>
          <w:rFonts w:asciiTheme="majorHAnsi" w:hAnsiTheme="majorHAnsi"/>
          <w:i/>
          <w:sz w:val="22"/>
          <w:szCs w:val="22"/>
        </w:rPr>
        <w:t>Aux origines de la Bible</w:t>
      </w:r>
      <w:r w:rsidR="00C37F2F" w:rsidRPr="00080C89">
        <w:rPr>
          <w:rFonts w:asciiTheme="majorHAnsi" w:hAnsiTheme="majorHAnsi"/>
          <w:sz w:val="22"/>
          <w:szCs w:val="22"/>
        </w:rPr>
        <w:t>, Paris, Bayard-Le monde de la Bible, 2007, p. 129-136</w:t>
      </w:r>
      <w:r w:rsidRPr="00080C89">
        <w:rPr>
          <w:rFonts w:asciiTheme="majorHAnsi" w:hAnsiTheme="majorHAnsi"/>
          <w:sz w:val="22"/>
          <w:szCs w:val="22"/>
        </w:rPr>
        <w:t> :</w:t>
      </w:r>
    </w:p>
    <w:p w14:paraId="712F12C9" w14:textId="363A5C76" w:rsidR="004A54DC" w:rsidRPr="002414D4" w:rsidRDefault="001E378F" w:rsidP="00080C89">
      <w:pPr>
        <w:jc w:val="both"/>
        <w:rPr>
          <w:rFonts w:asciiTheme="majorHAnsi" w:hAnsiTheme="majorHAnsi"/>
          <w:sz w:val="22"/>
          <w:szCs w:val="22"/>
        </w:rPr>
      </w:pPr>
      <w:r w:rsidRPr="00080C89">
        <w:rPr>
          <w:rFonts w:asciiTheme="majorHAnsi" w:hAnsiTheme="majorHAnsi"/>
          <w:sz w:val="22"/>
          <w:szCs w:val="22"/>
        </w:rPr>
        <w:t>p. 130 : « </w:t>
      </w:r>
      <w:r w:rsidR="0051746A" w:rsidRPr="00080C89">
        <w:rPr>
          <w:rFonts w:asciiTheme="majorHAnsi" w:hAnsiTheme="majorHAnsi"/>
          <w:sz w:val="22"/>
          <w:szCs w:val="22"/>
        </w:rPr>
        <w:t>I</w:t>
      </w:r>
      <w:r w:rsidR="00C37F2F" w:rsidRPr="00080C89">
        <w:rPr>
          <w:rFonts w:asciiTheme="majorHAnsi" w:hAnsiTheme="majorHAnsi"/>
          <w:sz w:val="22"/>
          <w:szCs w:val="22"/>
        </w:rPr>
        <w:t>l existe des collections de paroles de Jésus, des parab</w:t>
      </w:r>
      <w:r w:rsidR="0051746A" w:rsidRPr="00080C89">
        <w:rPr>
          <w:rFonts w:asciiTheme="majorHAnsi" w:hAnsiTheme="majorHAnsi"/>
          <w:sz w:val="22"/>
          <w:szCs w:val="22"/>
        </w:rPr>
        <w:t xml:space="preserve">oles, des cycles de miracles. </w:t>
      </w:r>
      <w:r w:rsidR="0051746A" w:rsidRPr="0068096E">
        <w:rPr>
          <w:rFonts w:asciiTheme="majorHAnsi" w:hAnsiTheme="majorHAnsi"/>
          <w:sz w:val="22"/>
          <w:szCs w:val="22"/>
          <w:highlight w:val="yellow"/>
        </w:rPr>
        <w:t>T</w:t>
      </w:r>
      <w:r w:rsidR="00C37F2F" w:rsidRPr="0068096E">
        <w:rPr>
          <w:rFonts w:asciiTheme="majorHAnsi" w:hAnsiTheme="majorHAnsi"/>
          <w:sz w:val="22"/>
          <w:szCs w:val="22"/>
          <w:highlight w:val="yellow"/>
        </w:rPr>
        <w:t>outefois les premiers documents achevés sont des lettres,</w:t>
      </w:r>
      <w:r w:rsidR="00C37F2F" w:rsidRPr="00080C89">
        <w:rPr>
          <w:rFonts w:asciiTheme="majorHAnsi" w:hAnsiTheme="majorHAnsi"/>
          <w:sz w:val="22"/>
          <w:szCs w:val="22"/>
        </w:rPr>
        <w:t xml:space="preserve"> celles d</w:t>
      </w:r>
      <w:r w:rsidR="0051746A" w:rsidRPr="00080C89">
        <w:rPr>
          <w:rFonts w:asciiTheme="majorHAnsi" w:hAnsiTheme="majorHAnsi"/>
          <w:sz w:val="22"/>
          <w:szCs w:val="22"/>
        </w:rPr>
        <w:t>e Paul (21 des 27 textes du NT</w:t>
      </w:r>
      <w:r w:rsidR="00C37F2F" w:rsidRPr="00080C89">
        <w:rPr>
          <w:rFonts w:asciiTheme="majorHAnsi" w:hAnsiTheme="majorHAnsi"/>
          <w:sz w:val="22"/>
          <w:szCs w:val="22"/>
        </w:rPr>
        <w:t xml:space="preserve">) ; la plus ancienne </w:t>
      </w:r>
      <w:r w:rsidR="00C37F2F" w:rsidRPr="00080C89">
        <w:rPr>
          <w:rFonts w:asciiTheme="majorHAnsi" w:hAnsiTheme="majorHAnsi"/>
          <w:i/>
          <w:sz w:val="22"/>
          <w:szCs w:val="22"/>
        </w:rPr>
        <w:t>1Th</w:t>
      </w:r>
      <w:r w:rsidR="00C37F2F" w:rsidRPr="00080C89">
        <w:rPr>
          <w:rFonts w:asciiTheme="majorHAnsi" w:hAnsiTheme="majorHAnsi"/>
          <w:sz w:val="22"/>
          <w:szCs w:val="22"/>
        </w:rPr>
        <w:t xml:space="preserve"> </w:t>
      </w:r>
      <w:r w:rsidR="0051746A" w:rsidRPr="00080C89">
        <w:rPr>
          <w:rFonts w:asciiTheme="majorHAnsi" w:hAnsiTheme="majorHAnsi"/>
          <w:sz w:val="22"/>
          <w:szCs w:val="22"/>
        </w:rPr>
        <w:t>date des années 50,</w:t>
      </w:r>
      <w:r w:rsidR="00C37F2F" w:rsidRPr="00080C89">
        <w:rPr>
          <w:rFonts w:asciiTheme="majorHAnsi" w:hAnsiTheme="majorHAnsi"/>
          <w:sz w:val="22"/>
          <w:szCs w:val="22"/>
        </w:rPr>
        <w:t xml:space="preserve"> écrite par Paul, Sylvain et Timothée et la plus récente </w:t>
      </w:r>
      <w:r w:rsidR="0050063A" w:rsidRPr="00080C89">
        <w:rPr>
          <w:rFonts w:asciiTheme="majorHAnsi" w:hAnsiTheme="majorHAnsi"/>
          <w:sz w:val="22"/>
          <w:szCs w:val="22"/>
        </w:rPr>
        <w:t>dans le C</w:t>
      </w:r>
      <w:r w:rsidR="00C37F2F" w:rsidRPr="00080C89">
        <w:rPr>
          <w:rFonts w:asciiTheme="majorHAnsi" w:hAnsiTheme="majorHAnsi"/>
          <w:sz w:val="22"/>
          <w:szCs w:val="22"/>
        </w:rPr>
        <w:t xml:space="preserve">anon est la </w:t>
      </w:r>
      <w:r w:rsidR="00C37F2F" w:rsidRPr="00080C89">
        <w:rPr>
          <w:rFonts w:asciiTheme="majorHAnsi" w:hAnsiTheme="majorHAnsi"/>
          <w:i/>
          <w:sz w:val="22"/>
          <w:szCs w:val="22"/>
        </w:rPr>
        <w:t>2P</w:t>
      </w:r>
      <w:r w:rsidR="0051746A" w:rsidRPr="00080C89">
        <w:rPr>
          <w:rFonts w:asciiTheme="majorHAnsi" w:hAnsiTheme="majorHAnsi"/>
          <w:i/>
          <w:sz w:val="22"/>
          <w:szCs w:val="22"/>
        </w:rPr>
        <w:t>,</w:t>
      </w:r>
      <w:r w:rsidR="00C37F2F" w:rsidRPr="00080C89">
        <w:rPr>
          <w:rFonts w:asciiTheme="majorHAnsi" w:hAnsiTheme="majorHAnsi"/>
          <w:sz w:val="22"/>
          <w:szCs w:val="22"/>
        </w:rPr>
        <w:t xml:space="preserve"> </w:t>
      </w:r>
      <w:r w:rsidR="0051746A" w:rsidRPr="00080C89">
        <w:rPr>
          <w:rFonts w:asciiTheme="majorHAnsi" w:hAnsiTheme="majorHAnsi"/>
          <w:sz w:val="22"/>
          <w:szCs w:val="22"/>
        </w:rPr>
        <w:t>écrite au</w:t>
      </w:r>
      <w:r w:rsidR="00C37F2F" w:rsidRPr="00080C89">
        <w:rPr>
          <w:rFonts w:asciiTheme="majorHAnsi" w:hAnsiTheme="majorHAnsi"/>
          <w:sz w:val="22"/>
          <w:szCs w:val="22"/>
        </w:rPr>
        <w:t xml:space="preserve"> début du IIe siècle.</w:t>
      </w:r>
      <w:r w:rsidR="0051746A" w:rsidRPr="00080C89">
        <w:rPr>
          <w:rFonts w:asciiTheme="majorHAnsi" w:hAnsiTheme="majorHAnsi"/>
          <w:sz w:val="22"/>
          <w:szCs w:val="22"/>
        </w:rPr>
        <w:t xml:space="preserve"> </w:t>
      </w:r>
      <w:r w:rsidR="0051746A" w:rsidRPr="0068096E">
        <w:rPr>
          <w:rFonts w:asciiTheme="majorHAnsi" w:hAnsiTheme="majorHAnsi"/>
          <w:sz w:val="22"/>
          <w:szCs w:val="22"/>
          <w:highlight w:val="yellow"/>
        </w:rPr>
        <w:t>Pourquoi des lettres ?</w:t>
      </w:r>
      <w:r w:rsidR="0051746A" w:rsidRPr="00080C89">
        <w:rPr>
          <w:rFonts w:asciiTheme="majorHAnsi" w:hAnsiTheme="majorHAnsi"/>
          <w:sz w:val="22"/>
          <w:szCs w:val="22"/>
        </w:rPr>
        <w:t xml:space="preserve"> P</w:t>
      </w:r>
      <w:r w:rsidR="00C37F2F" w:rsidRPr="00080C89">
        <w:rPr>
          <w:rFonts w:asciiTheme="majorHAnsi" w:hAnsiTheme="majorHAnsi"/>
          <w:sz w:val="22"/>
          <w:szCs w:val="22"/>
        </w:rPr>
        <w:t>our répondre à des demandes et réso</w:t>
      </w:r>
      <w:r w:rsidR="002414D4">
        <w:rPr>
          <w:rFonts w:asciiTheme="majorHAnsi" w:hAnsiTheme="majorHAnsi"/>
          <w:sz w:val="22"/>
          <w:szCs w:val="22"/>
        </w:rPr>
        <w:t xml:space="preserve">udre des tensions ; la lettre </w:t>
      </w:r>
      <w:r w:rsidR="00C37F2F" w:rsidRPr="00080C89">
        <w:rPr>
          <w:rFonts w:asciiTheme="majorHAnsi" w:hAnsiTheme="majorHAnsi"/>
          <w:sz w:val="22"/>
          <w:szCs w:val="22"/>
        </w:rPr>
        <w:t>comme un substitut de présence </w:t>
      </w:r>
      <w:r w:rsidR="0051746A" w:rsidRPr="00080C89">
        <w:rPr>
          <w:rFonts w:asciiTheme="majorHAnsi" w:hAnsiTheme="majorHAnsi"/>
          <w:sz w:val="22"/>
          <w:szCs w:val="22"/>
        </w:rPr>
        <w:t>[...],</w:t>
      </w:r>
      <w:r w:rsidRPr="00080C89">
        <w:rPr>
          <w:rFonts w:asciiTheme="majorHAnsi" w:hAnsiTheme="majorHAnsi"/>
          <w:sz w:val="22"/>
          <w:szCs w:val="22"/>
        </w:rPr>
        <w:t xml:space="preserve"> une </w:t>
      </w:r>
      <w:r w:rsidRPr="00C107EB">
        <w:rPr>
          <w:rFonts w:asciiTheme="majorHAnsi" w:hAnsiTheme="majorHAnsi"/>
          <w:sz w:val="22"/>
          <w:szCs w:val="22"/>
          <w:highlight w:val="green"/>
        </w:rPr>
        <w:t>présence</w:t>
      </w:r>
      <w:r w:rsidRPr="00080C89">
        <w:rPr>
          <w:rFonts w:asciiTheme="majorHAnsi" w:hAnsiTheme="majorHAnsi"/>
          <w:sz w:val="22"/>
          <w:szCs w:val="22"/>
        </w:rPr>
        <w:t xml:space="preserve"> en différé ».</w:t>
      </w:r>
    </w:p>
    <w:p w14:paraId="35F08D6D" w14:textId="42900C35" w:rsidR="004A54DC" w:rsidRPr="002414D4" w:rsidRDefault="001E378F" w:rsidP="00080C89">
      <w:pPr>
        <w:jc w:val="both"/>
        <w:rPr>
          <w:rFonts w:asciiTheme="majorHAnsi" w:hAnsiTheme="majorHAnsi"/>
          <w:sz w:val="22"/>
          <w:szCs w:val="22"/>
        </w:rPr>
      </w:pPr>
      <w:r w:rsidRPr="00080C89">
        <w:rPr>
          <w:rFonts w:asciiTheme="majorHAnsi" w:hAnsiTheme="majorHAnsi"/>
          <w:i/>
          <w:sz w:val="22"/>
          <w:szCs w:val="22"/>
        </w:rPr>
        <w:t>Ibid</w:t>
      </w:r>
      <w:r w:rsidRPr="00080C89">
        <w:rPr>
          <w:rFonts w:asciiTheme="majorHAnsi" w:hAnsiTheme="majorHAnsi"/>
          <w:sz w:val="22"/>
          <w:szCs w:val="22"/>
        </w:rPr>
        <w:t xml:space="preserve">., p. 134 : </w:t>
      </w:r>
      <w:r w:rsidR="0051746A" w:rsidRPr="00080C89">
        <w:rPr>
          <w:rFonts w:asciiTheme="majorHAnsi" w:hAnsiTheme="majorHAnsi"/>
          <w:sz w:val="22"/>
          <w:szCs w:val="22"/>
        </w:rPr>
        <w:t>L</w:t>
      </w:r>
      <w:r w:rsidR="00EB52C1" w:rsidRPr="00080C89">
        <w:rPr>
          <w:rFonts w:asciiTheme="majorHAnsi" w:hAnsiTheme="majorHAnsi"/>
          <w:sz w:val="22"/>
          <w:szCs w:val="22"/>
        </w:rPr>
        <w:t xml:space="preserve">a </w:t>
      </w:r>
      <w:r w:rsidR="00EB52C1" w:rsidRPr="00C107EB">
        <w:rPr>
          <w:rFonts w:asciiTheme="majorHAnsi" w:hAnsiTheme="majorHAnsi"/>
          <w:sz w:val="22"/>
          <w:szCs w:val="22"/>
          <w:highlight w:val="yellow"/>
        </w:rPr>
        <w:t>rédaction d’une le</w:t>
      </w:r>
      <w:r w:rsidR="0051746A" w:rsidRPr="00C107EB">
        <w:rPr>
          <w:rFonts w:asciiTheme="majorHAnsi" w:hAnsiTheme="majorHAnsi"/>
          <w:sz w:val="22"/>
          <w:szCs w:val="22"/>
          <w:highlight w:val="yellow"/>
        </w:rPr>
        <w:t>ttre</w:t>
      </w:r>
      <w:r w:rsidR="0051746A" w:rsidRPr="00080C89">
        <w:rPr>
          <w:rFonts w:asciiTheme="majorHAnsi" w:hAnsiTheme="majorHAnsi"/>
          <w:sz w:val="22"/>
          <w:szCs w:val="22"/>
        </w:rPr>
        <w:t xml:space="preserve"> se fait avec un secrétaire</w:t>
      </w:r>
      <w:r w:rsidR="00F847CB">
        <w:rPr>
          <w:rFonts w:asciiTheme="majorHAnsi" w:hAnsiTheme="majorHAnsi"/>
          <w:sz w:val="22"/>
          <w:szCs w:val="22"/>
        </w:rPr>
        <w:t xml:space="preserve">, </w:t>
      </w:r>
      <w:r w:rsidR="00EB52C1" w:rsidRPr="00080C89">
        <w:rPr>
          <w:rFonts w:asciiTheme="majorHAnsi" w:hAnsiTheme="majorHAnsi"/>
          <w:sz w:val="22"/>
          <w:szCs w:val="22"/>
        </w:rPr>
        <w:t xml:space="preserve">en plusieurs </w:t>
      </w:r>
      <w:r w:rsidR="00F847CB">
        <w:rPr>
          <w:rFonts w:asciiTheme="majorHAnsi" w:hAnsiTheme="majorHAnsi"/>
          <w:sz w:val="22"/>
          <w:szCs w:val="22"/>
        </w:rPr>
        <w:t>fois</w:t>
      </w:r>
      <w:r w:rsidR="0051746A" w:rsidRPr="00080C89">
        <w:rPr>
          <w:rFonts w:asciiTheme="majorHAnsi" w:hAnsiTheme="majorHAnsi"/>
          <w:sz w:val="22"/>
          <w:szCs w:val="22"/>
        </w:rPr>
        <w:t>,</w:t>
      </w:r>
      <w:r w:rsidR="00EB52C1" w:rsidRPr="00080C89">
        <w:rPr>
          <w:rFonts w:asciiTheme="majorHAnsi" w:hAnsiTheme="majorHAnsi"/>
          <w:sz w:val="22"/>
          <w:szCs w:val="22"/>
        </w:rPr>
        <w:t xml:space="preserve"> </w:t>
      </w:r>
      <w:r w:rsidR="00F847CB">
        <w:rPr>
          <w:rFonts w:asciiTheme="majorHAnsi" w:hAnsiTheme="majorHAnsi"/>
          <w:sz w:val="22"/>
          <w:szCs w:val="22"/>
        </w:rPr>
        <w:t>avec</w:t>
      </w:r>
      <w:r w:rsidR="00EB52C1" w:rsidRPr="00080C89">
        <w:rPr>
          <w:rFonts w:asciiTheme="majorHAnsi" w:hAnsiTheme="majorHAnsi"/>
          <w:sz w:val="22"/>
          <w:szCs w:val="22"/>
        </w:rPr>
        <w:t xml:space="preserve"> des discussions préparatoires</w:t>
      </w:r>
      <w:r w:rsidR="00F847CB" w:rsidRPr="00F847CB">
        <w:rPr>
          <w:rFonts w:asciiTheme="majorHAnsi" w:hAnsiTheme="majorHAnsi"/>
          <w:sz w:val="22"/>
          <w:szCs w:val="22"/>
        </w:rPr>
        <w:t xml:space="preserve"> </w:t>
      </w:r>
      <w:r w:rsidR="00F847CB" w:rsidRPr="00080C89">
        <w:rPr>
          <w:rFonts w:asciiTheme="majorHAnsi" w:hAnsiTheme="majorHAnsi"/>
          <w:sz w:val="22"/>
          <w:szCs w:val="22"/>
        </w:rPr>
        <w:t>avec d’autres</w:t>
      </w:r>
      <w:r w:rsidR="00EB52C1" w:rsidRPr="00080C89">
        <w:rPr>
          <w:rFonts w:asciiTheme="majorHAnsi" w:hAnsiTheme="majorHAnsi"/>
          <w:sz w:val="22"/>
          <w:szCs w:val="22"/>
        </w:rPr>
        <w:t xml:space="preserve">. </w:t>
      </w:r>
      <w:r w:rsidR="004B49DA" w:rsidRPr="00080C89">
        <w:rPr>
          <w:rFonts w:asciiTheme="majorHAnsi" w:hAnsiTheme="majorHAnsi"/>
          <w:sz w:val="22"/>
          <w:szCs w:val="22"/>
        </w:rPr>
        <w:t>E</w:t>
      </w:r>
      <w:r w:rsidR="00EB52C1" w:rsidRPr="00080C89">
        <w:rPr>
          <w:rFonts w:asciiTheme="majorHAnsi" w:hAnsiTheme="majorHAnsi"/>
          <w:sz w:val="22"/>
          <w:szCs w:val="22"/>
        </w:rPr>
        <w:t>n fait</w:t>
      </w:r>
      <w:r w:rsidR="004B49DA" w:rsidRPr="00080C89">
        <w:rPr>
          <w:rFonts w:asciiTheme="majorHAnsi" w:hAnsiTheme="majorHAnsi"/>
          <w:sz w:val="22"/>
          <w:szCs w:val="22"/>
        </w:rPr>
        <w:t>,</w:t>
      </w:r>
      <w:r w:rsidR="00EB52C1" w:rsidRPr="00080C89">
        <w:rPr>
          <w:rFonts w:asciiTheme="majorHAnsi" w:hAnsiTheme="majorHAnsi"/>
          <w:sz w:val="22"/>
          <w:szCs w:val="22"/>
        </w:rPr>
        <w:t xml:space="preserve"> Paul </w:t>
      </w:r>
      <w:r w:rsidR="0051746A" w:rsidRPr="00080C89">
        <w:rPr>
          <w:rFonts w:asciiTheme="majorHAnsi" w:hAnsiTheme="majorHAnsi"/>
          <w:sz w:val="22"/>
          <w:szCs w:val="22"/>
        </w:rPr>
        <w:t>a eu</w:t>
      </w:r>
      <w:r w:rsidR="00F847CB">
        <w:rPr>
          <w:rFonts w:asciiTheme="majorHAnsi" w:hAnsiTheme="majorHAnsi"/>
          <w:sz w:val="22"/>
          <w:szCs w:val="22"/>
        </w:rPr>
        <w:t xml:space="preserve"> une activité « </w:t>
      </w:r>
      <w:r w:rsidR="00EB52C1" w:rsidRPr="00080C89">
        <w:rPr>
          <w:rFonts w:asciiTheme="majorHAnsi" w:hAnsiTheme="majorHAnsi"/>
          <w:sz w:val="22"/>
          <w:szCs w:val="22"/>
        </w:rPr>
        <w:t>d’anima</w:t>
      </w:r>
      <w:r w:rsidRPr="00080C89">
        <w:rPr>
          <w:rFonts w:asciiTheme="majorHAnsi" w:hAnsiTheme="majorHAnsi"/>
          <w:sz w:val="22"/>
          <w:szCs w:val="22"/>
        </w:rPr>
        <w:t>teur de réseaux missionnaires [...].</w:t>
      </w:r>
      <w:r w:rsidR="004B49DA" w:rsidRPr="00080C89">
        <w:rPr>
          <w:rFonts w:asciiTheme="majorHAnsi" w:hAnsiTheme="majorHAnsi"/>
          <w:sz w:val="22"/>
          <w:szCs w:val="22"/>
        </w:rPr>
        <w:t> L</w:t>
      </w:r>
      <w:r w:rsidR="00EB52C1" w:rsidRPr="00080C89">
        <w:rPr>
          <w:rFonts w:asciiTheme="majorHAnsi" w:hAnsiTheme="majorHAnsi"/>
          <w:sz w:val="22"/>
          <w:szCs w:val="22"/>
        </w:rPr>
        <w:t xml:space="preserve">orsqu’il répond à une demande, </w:t>
      </w:r>
      <w:r w:rsidR="0051746A" w:rsidRPr="00080C89">
        <w:rPr>
          <w:rFonts w:asciiTheme="majorHAnsi" w:hAnsiTheme="majorHAnsi"/>
          <w:sz w:val="22"/>
          <w:szCs w:val="22"/>
        </w:rPr>
        <w:t>[</w:t>
      </w:r>
      <w:r w:rsidR="00F847CB">
        <w:rPr>
          <w:rFonts w:asciiTheme="majorHAnsi" w:hAnsiTheme="majorHAnsi"/>
          <w:sz w:val="22"/>
          <w:szCs w:val="22"/>
        </w:rPr>
        <w:t>il</w:t>
      </w:r>
      <w:r w:rsidR="0051746A" w:rsidRPr="00080C89">
        <w:rPr>
          <w:rFonts w:asciiTheme="majorHAnsi" w:hAnsiTheme="majorHAnsi"/>
          <w:sz w:val="22"/>
          <w:szCs w:val="22"/>
        </w:rPr>
        <w:t>] entoure</w:t>
      </w:r>
      <w:r w:rsidR="00EB52C1" w:rsidRPr="00080C89">
        <w:rPr>
          <w:rFonts w:asciiTheme="majorHAnsi" w:hAnsiTheme="majorHAnsi"/>
          <w:sz w:val="22"/>
          <w:szCs w:val="22"/>
        </w:rPr>
        <w:t xml:space="preserve"> son nom d’autres </w:t>
      </w:r>
      <w:r w:rsidR="0051746A" w:rsidRPr="00080C89">
        <w:rPr>
          <w:rFonts w:asciiTheme="majorHAnsi" w:hAnsiTheme="majorHAnsi"/>
          <w:sz w:val="22"/>
          <w:szCs w:val="22"/>
        </w:rPr>
        <w:t>noms. I</w:t>
      </w:r>
      <w:r w:rsidR="00EB52C1" w:rsidRPr="00080C89">
        <w:rPr>
          <w:rFonts w:asciiTheme="majorHAnsi" w:hAnsiTheme="majorHAnsi"/>
          <w:sz w:val="22"/>
          <w:szCs w:val="22"/>
        </w:rPr>
        <w:t>l marqu</w:t>
      </w:r>
      <w:r w:rsidR="0051746A" w:rsidRPr="00080C89">
        <w:rPr>
          <w:rFonts w:asciiTheme="majorHAnsi" w:hAnsiTheme="majorHAnsi"/>
          <w:sz w:val="22"/>
          <w:szCs w:val="22"/>
        </w:rPr>
        <w:t>e</w:t>
      </w:r>
      <w:r w:rsidR="00EB52C1" w:rsidRPr="00080C89">
        <w:rPr>
          <w:rFonts w:asciiTheme="majorHAnsi" w:hAnsiTheme="majorHAnsi"/>
          <w:sz w:val="22"/>
          <w:szCs w:val="22"/>
        </w:rPr>
        <w:t xml:space="preserve"> ainsi, d’une part, que </w:t>
      </w:r>
      <w:r w:rsidR="00EB52C1" w:rsidRPr="00C107EB">
        <w:rPr>
          <w:rFonts w:asciiTheme="majorHAnsi" w:hAnsiTheme="majorHAnsi"/>
          <w:sz w:val="22"/>
          <w:szCs w:val="22"/>
          <w:highlight w:val="yellow"/>
        </w:rPr>
        <w:t>la parole à transmettre ne lui appartient</w:t>
      </w:r>
      <w:r w:rsidR="0051746A" w:rsidRPr="00C107EB">
        <w:rPr>
          <w:rFonts w:asciiTheme="majorHAnsi" w:hAnsiTheme="majorHAnsi"/>
          <w:sz w:val="22"/>
          <w:szCs w:val="22"/>
          <w:highlight w:val="yellow"/>
        </w:rPr>
        <w:t xml:space="preserve"> pas en propre</w:t>
      </w:r>
      <w:r w:rsidR="0051746A" w:rsidRPr="00080C89">
        <w:rPr>
          <w:rFonts w:asciiTheme="majorHAnsi" w:hAnsiTheme="majorHAnsi"/>
          <w:sz w:val="22"/>
          <w:szCs w:val="22"/>
        </w:rPr>
        <w:t>. Il reconnaît</w:t>
      </w:r>
      <w:r w:rsidR="00EB52C1" w:rsidRPr="00080C89">
        <w:rPr>
          <w:rFonts w:asciiTheme="majorHAnsi" w:hAnsiTheme="majorHAnsi"/>
          <w:sz w:val="22"/>
          <w:szCs w:val="22"/>
        </w:rPr>
        <w:t xml:space="preserve">, d’autre part, que sa réflexion a été accompagnée </w:t>
      </w:r>
      <w:r w:rsidR="00EB52C1" w:rsidRPr="00C107EB">
        <w:rPr>
          <w:rFonts w:asciiTheme="majorHAnsi" w:hAnsiTheme="majorHAnsi"/>
          <w:sz w:val="22"/>
          <w:szCs w:val="22"/>
          <w:highlight w:val="yellow"/>
        </w:rPr>
        <w:t>par d’autres</w:t>
      </w:r>
      <w:r w:rsidR="00EB52C1" w:rsidRPr="00080C89">
        <w:rPr>
          <w:rFonts w:asciiTheme="majorHAnsi" w:hAnsiTheme="majorHAnsi"/>
          <w:sz w:val="22"/>
          <w:szCs w:val="22"/>
        </w:rPr>
        <w:t>, discutée</w:t>
      </w:r>
      <w:r w:rsidR="0051746A" w:rsidRPr="00080C89">
        <w:rPr>
          <w:rFonts w:asciiTheme="majorHAnsi" w:hAnsiTheme="majorHAnsi"/>
          <w:sz w:val="22"/>
          <w:szCs w:val="22"/>
        </w:rPr>
        <w:t xml:space="preserve">, élaborée grâce à eux </w:t>
      </w:r>
      <w:r w:rsidR="00F847CB">
        <w:rPr>
          <w:rFonts w:asciiTheme="majorHAnsi" w:hAnsiTheme="majorHAnsi"/>
          <w:sz w:val="22"/>
          <w:szCs w:val="22"/>
        </w:rPr>
        <w:t>».</w:t>
      </w:r>
    </w:p>
    <w:p w14:paraId="38D2DFD1" w14:textId="71DD118A" w:rsidR="00080C89" w:rsidRDefault="0051746A" w:rsidP="00080C89">
      <w:pPr>
        <w:jc w:val="both"/>
        <w:rPr>
          <w:rFonts w:asciiTheme="majorHAnsi" w:hAnsiTheme="majorHAnsi"/>
          <w:sz w:val="22"/>
          <w:szCs w:val="22"/>
        </w:rPr>
      </w:pPr>
      <w:r w:rsidRPr="00080C89">
        <w:rPr>
          <w:rFonts w:asciiTheme="majorHAnsi" w:hAnsiTheme="majorHAnsi"/>
          <w:i/>
          <w:sz w:val="22"/>
          <w:szCs w:val="22"/>
        </w:rPr>
        <w:t>Ibid</w:t>
      </w:r>
      <w:r w:rsidRPr="00080C89">
        <w:rPr>
          <w:rFonts w:asciiTheme="majorHAnsi" w:hAnsiTheme="majorHAnsi"/>
          <w:sz w:val="22"/>
          <w:szCs w:val="22"/>
        </w:rPr>
        <w:t xml:space="preserve">., p. 135 : </w:t>
      </w:r>
      <w:r w:rsidR="00EB52C1" w:rsidRPr="00080C89">
        <w:rPr>
          <w:rFonts w:asciiTheme="majorHAnsi" w:hAnsiTheme="majorHAnsi"/>
          <w:sz w:val="22"/>
          <w:szCs w:val="22"/>
        </w:rPr>
        <w:t xml:space="preserve">« Que révèle le primat de la lettre chez les premiers chrétiens ? </w:t>
      </w:r>
      <w:r w:rsidR="004B49DA" w:rsidRPr="00080C89">
        <w:rPr>
          <w:rFonts w:asciiTheme="majorHAnsi" w:hAnsiTheme="majorHAnsi"/>
          <w:sz w:val="22"/>
          <w:szCs w:val="22"/>
        </w:rPr>
        <w:t xml:space="preserve">Il témoigne d’abord que la Nouvelle chrétienne fut d’emblée une </w:t>
      </w:r>
      <w:r w:rsidR="004B49DA" w:rsidRPr="00C107EB">
        <w:rPr>
          <w:rFonts w:asciiTheme="majorHAnsi" w:hAnsiTheme="majorHAnsi"/>
          <w:sz w:val="22"/>
          <w:szCs w:val="22"/>
          <w:highlight w:val="yellow"/>
        </w:rPr>
        <w:t>parole adressée, interpellant les personnes</w:t>
      </w:r>
      <w:r w:rsidR="004B49DA" w:rsidRPr="00080C89">
        <w:rPr>
          <w:rFonts w:asciiTheme="majorHAnsi" w:hAnsiTheme="majorHAnsi"/>
          <w:sz w:val="22"/>
          <w:szCs w:val="22"/>
        </w:rPr>
        <w:t xml:space="preserve"> dans le concret et la </w:t>
      </w:r>
      <w:r w:rsidRPr="00080C89">
        <w:rPr>
          <w:rFonts w:asciiTheme="majorHAnsi" w:hAnsiTheme="majorHAnsi"/>
          <w:sz w:val="22"/>
          <w:szCs w:val="22"/>
        </w:rPr>
        <w:t>singularité de leur existence. T</w:t>
      </w:r>
      <w:r w:rsidR="004B49DA" w:rsidRPr="00080C89">
        <w:rPr>
          <w:rFonts w:asciiTheme="majorHAnsi" w:hAnsiTheme="majorHAnsi"/>
          <w:sz w:val="22"/>
          <w:szCs w:val="22"/>
        </w:rPr>
        <w:t xml:space="preserve">out le contraire d’une sagesse intemporelle. Elle témoigne ensuite que cette parole ne fut pas ésotérique, réservée à l’initiation d’une grappe d’élus, mais rédigée en grec, en langue de tous. Tout le contraire d’un arcane. </w:t>
      </w:r>
      <w:r w:rsidR="00080C89">
        <w:rPr>
          <w:rFonts w:asciiTheme="majorHAnsi" w:hAnsiTheme="majorHAnsi"/>
          <w:sz w:val="22"/>
          <w:szCs w:val="22"/>
        </w:rPr>
        <w:t xml:space="preserve">Elle témoigne ensuite que </w:t>
      </w:r>
      <w:r w:rsidR="00080C89" w:rsidRPr="00C107EB">
        <w:rPr>
          <w:rFonts w:asciiTheme="majorHAnsi" w:hAnsiTheme="majorHAnsi"/>
          <w:sz w:val="22"/>
          <w:szCs w:val="22"/>
          <w:highlight w:val="yellow"/>
        </w:rPr>
        <w:t>l’</w:t>
      </w:r>
      <w:r w:rsidR="00080C89" w:rsidRPr="00C107EB">
        <w:rPr>
          <w:rFonts w:asciiTheme="majorHAnsi" w:hAnsiTheme="majorHAnsi" w:cs="Times New Roman"/>
          <w:sz w:val="22"/>
          <w:szCs w:val="22"/>
          <w:highlight w:val="yellow"/>
        </w:rPr>
        <w:t>É</w:t>
      </w:r>
      <w:r w:rsidR="004B49DA" w:rsidRPr="00C107EB">
        <w:rPr>
          <w:rFonts w:asciiTheme="majorHAnsi" w:hAnsiTheme="majorHAnsi"/>
          <w:sz w:val="22"/>
          <w:szCs w:val="22"/>
          <w:highlight w:val="yellow"/>
        </w:rPr>
        <w:t>vangile</w:t>
      </w:r>
      <w:r w:rsidR="004B49DA" w:rsidRPr="00080C89">
        <w:rPr>
          <w:rFonts w:asciiTheme="majorHAnsi" w:hAnsiTheme="majorHAnsi"/>
          <w:sz w:val="22"/>
          <w:szCs w:val="22"/>
        </w:rPr>
        <w:t xml:space="preserve"> s’est présenté dès l’origine com</w:t>
      </w:r>
      <w:r w:rsidR="00C107EB">
        <w:rPr>
          <w:rFonts w:asciiTheme="majorHAnsi" w:hAnsiTheme="majorHAnsi"/>
          <w:sz w:val="22"/>
          <w:szCs w:val="22"/>
        </w:rPr>
        <w:t>m</w:t>
      </w:r>
      <w:r w:rsidR="004B49DA" w:rsidRPr="00080C89">
        <w:rPr>
          <w:rFonts w:asciiTheme="majorHAnsi" w:hAnsiTheme="majorHAnsi"/>
          <w:sz w:val="22"/>
          <w:szCs w:val="22"/>
        </w:rPr>
        <w:t xml:space="preserve">e </w:t>
      </w:r>
      <w:r w:rsidR="004B49DA" w:rsidRPr="00C107EB">
        <w:rPr>
          <w:rFonts w:asciiTheme="majorHAnsi" w:hAnsiTheme="majorHAnsi"/>
          <w:sz w:val="22"/>
          <w:szCs w:val="22"/>
          <w:highlight w:val="yellow"/>
        </w:rPr>
        <w:t>une vérité en débat, digne de discussion</w:t>
      </w:r>
      <w:r w:rsidR="004B49DA" w:rsidRPr="00080C89">
        <w:rPr>
          <w:rFonts w:asciiTheme="majorHAnsi" w:hAnsiTheme="majorHAnsi"/>
          <w:sz w:val="22"/>
          <w:szCs w:val="22"/>
        </w:rPr>
        <w:t xml:space="preserve"> et apte à l’argumentation. Tout le contraire d’un d</w:t>
      </w:r>
      <w:r w:rsidR="00F847CB">
        <w:rPr>
          <w:rFonts w:asciiTheme="majorHAnsi" w:hAnsiTheme="majorHAnsi"/>
          <w:sz w:val="22"/>
          <w:szCs w:val="22"/>
        </w:rPr>
        <w:t>ogme transmis par imposition</w:t>
      </w:r>
      <w:r w:rsidRPr="00080C89">
        <w:rPr>
          <w:rFonts w:asciiTheme="majorHAnsi" w:hAnsiTheme="majorHAnsi"/>
          <w:sz w:val="22"/>
          <w:szCs w:val="22"/>
        </w:rPr>
        <w:t> »</w:t>
      </w:r>
      <w:r w:rsidR="00F847CB">
        <w:rPr>
          <w:rFonts w:asciiTheme="majorHAnsi" w:hAnsiTheme="majorHAnsi"/>
          <w:sz w:val="22"/>
          <w:szCs w:val="22"/>
        </w:rPr>
        <w:t>.</w:t>
      </w:r>
    </w:p>
    <w:p w14:paraId="4C5A3A30" w14:textId="35F42511" w:rsidR="006E6BF9" w:rsidRPr="00080C89" w:rsidRDefault="006E6BF9" w:rsidP="00080C89">
      <w:pPr>
        <w:jc w:val="both"/>
        <w:rPr>
          <w:rFonts w:asciiTheme="majorHAnsi" w:hAnsiTheme="majorHAnsi"/>
          <w:sz w:val="22"/>
          <w:szCs w:val="22"/>
        </w:rPr>
      </w:pPr>
    </w:p>
    <w:p w14:paraId="08CB0A9C" w14:textId="15254C09" w:rsidR="005962A3" w:rsidRPr="00080C89" w:rsidRDefault="00C63557" w:rsidP="00080C89">
      <w:pPr>
        <w:pStyle w:val="Paragraphedeliste"/>
        <w:numPr>
          <w:ilvl w:val="0"/>
          <w:numId w:val="11"/>
        </w:numPr>
        <w:jc w:val="both"/>
        <w:rPr>
          <w:rFonts w:asciiTheme="majorHAnsi" w:hAnsiTheme="majorHAnsi"/>
          <w:b/>
          <w:sz w:val="22"/>
          <w:szCs w:val="22"/>
        </w:rPr>
      </w:pPr>
      <w:r w:rsidRPr="00080C89">
        <w:rPr>
          <w:rFonts w:asciiTheme="majorHAnsi" w:hAnsiTheme="majorHAnsi"/>
          <w:b/>
          <w:sz w:val="22"/>
          <w:szCs w:val="22"/>
        </w:rPr>
        <w:t>L</w:t>
      </w:r>
      <w:r w:rsidR="005962A3" w:rsidRPr="00080C89">
        <w:rPr>
          <w:rFonts w:asciiTheme="majorHAnsi" w:hAnsiTheme="majorHAnsi"/>
          <w:b/>
          <w:sz w:val="22"/>
          <w:szCs w:val="22"/>
        </w:rPr>
        <w:t>a charité /</w:t>
      </w:r>
      <w:r w:rsidR="00C13408">
        <w:rPr>
          <w:rFonts w:asciiTheme="majorHAnsi" w:hAnsiTheme="majorHAnsi"/>
          <w:b/>
          <w:sz w:val="22"/>
          <w:szCs w:val="22"/>
        </w:rPr>
        <w:t xml:space="preserve"> la</w:t>
      </w:r>
      <w:r w:rsidR="002414D4">
        <w:rPr>
          <w:rFonts w:asciiTheme="majorHAnsi" w:hAnsiTheme="majorHAnsi"/>
          <w:b/>
          <w:sz w:val="22"/>
          <w:szCs w:val="22"/>
        </w:rPr>
        <w:t xml:space="preserve"> </w:t>
      </w:r>
      <w:r w:rsidR="005962A3" w:rsidRPr="00080C89">
        <w:rPr>
          <w:rFonts w:asciiTheme="majorHAnsi" w:hAnsiTheme="majorHAnsi"/>
          <w:b/>
          <w:sz w:val="22"/>
          <w:szCs w:val="22"/>
        </w:rPr>
        <w:t>diaconie /</w:t>
      </w:r>
      <w:r w:rsidR="000122C7" w:rsidRPr="00080C89">
        <w:rPr>
          <w:rFonts w:asciiTheme="majorHAnsi" w:hAnsiTheme="majorHAnsi"/>
          <w:b/>
          <w:sz w:val="22"/>
          <w:szCs w:val="22"/>
        </w:rPr>
        <w:t xml:space="preserve"> </w:t>
      </w:r>
      <w:r w:rsidR="00C13408">
        <w:rPr>
          <w:rFonts w:asciiTheme="majorHAnsi" w:hAnsiTheme="majorHAnsi"/>
          <w:b/>
          <w:sz w:val="22"/>
          <w:szCs w:val="22"/>
        </w:rPr>
        <w:t>« l’</w:t>
      </w:r>
      <w:r w:rsidR="005962A3" w:rsidRPr="00080C89">
        <w:rPr>
          <w:rFonts w:asciiTheme="majorHAnsi" w:hAnsiTheme="majorHAnsi"/>
          <w:b/>
          <w:sz w:val="22"/>
          <w:szCs w:val="22"/>
        </w:rPr>
        <w:t>option préférentielle pour les pauvres</w:t>
      </w:r>
      <w:r w:rsidR="00C13408">
        <w:rPr>
          <w:rFonts w:asciiTheme="majorHAnsi" w:hAnsiTheme="majorHAnsi"/>
          <w:b/>
          <w:sz w:val="22"/>
          <w:szCs w:val="22"/>
        </w:rPr>
        <w:t> »</w:t>
      </w:r>
      <w:r w:rsidR="00C107EB">
        <w:rPr>
          <w:rFonts w:asciiTheme="majorHAnsi" w:hAnsiTheme="majorHAnsi"/>
          <w:b/>
          <w:sz w:val="22"/>
          <w:szCs w:val="22"/>
        </w:rPr>
        <w:t> : les autres</w:t>
      </w:r>
    </w:p>
    <w:p w14:paraId="5BA387C7" w14:textId="77777777" w:rsidR="00363092" w:rsidRPr="00080C89" w:rsidRDefault="00363092" w:rsidP="00080C89">
      <w:pPr>
        <w:pStyle w:val="Paragraphedeliste"/>
        <w:ind w:left="1080"/>
        <w:jc w:val="both"/>
        <w:rPr>
          <w:rFonts w:asciiTheme="majorHAnsi" w:hAnsiTheme="majorHAnsi"/>
          <w:sz w:val="22"/>
          <w:szCs w:val="22"/>
        </w:rPr>
      </w:pPr>
    </w:p>
    <w:p w14:paraId="435C2CD7" w14:textId="50B1EFF8" w:rsidR="001720DE" w:rsidRPr="00080C89" w:rsidRDefault="00F20C5E" w:rsidP="00080C89">
      <w:pPr>
        <w:widowControl w:val="0"/>
        <w:autoSpaceDE w:val="0"/>
        <w:autoSpaceDN w:val="0"/>
        <w:adjustRightInd w:val="0"/>
        <w:jc w:val="both"/>
        <w:rPr>
          <w:rFonts w:asciiTheme="majorHAnsi" w:hAnsiTheme="majorHAnsi" w:cs="Tahoma"/>
          <w:color w:val="522601"/>
          <w:sz w:val="22"/>
          <w:szCs w:val="22"/>
        </w:rPr>
      </w:pPr>
      <w:r w:rsidRPr="00080C89">
        <w:rPr>
          <w:rFonts w:asciiTheme="majorHAnsi" w:hAnsiTheme="majorHAnsi"/>
          <w:sz w:val="22"/>
          <w:szCs w:val="22"/>
        </w:rPr>
        <w:t xml:space="preserve">François, </w:t>
      </w:r>
      <w:r w:rsidRPr="00080C89">
        <w:rPr>
          <w:rFonts w:asciiTheme="majorHAnsi" w:hAnsiTheme="majorHAnsi"/>
          <w:i/>
          <w:sz w:val="22"/>
          <w:szCs w:val="22"/>
        </w:rPr>
        <w:t>Ency</w:t>
      </w:r>
      <w:r w:rsidR="001720DE" w:rsidRPr="00080C89">
        <w:rPr>
          <w:rFonts w:asciiTheme="majorHAnsi" w:hAnsiTheme="majorHAnsi"/>
          <w:i/>
          <w:sz w:val="22"/>
          <w:szCs w:val="22"/>
        </w:rPr>
        <w:t>cli</w:t>
      </w:r>
      <w:r w:rsidRPr="00080C89">
        <w:rPr>
          <w:rFonts w:asciiTheme="majorHAnsi" w:hAnsiTheme="majorHAnsi"/>
          <w:i/>
          <w:sz w:val="22"/>
          <w:szCs w:val="22"/>
        </w:rPr>
        <w:t>q</w:t>
      </w:r>
      <w:r w:rsidR="001720DE" w:rsidRPr="00080C89">
        <w:rPr>
          <w:rFonts w:asciiTheme="majorHAnsi" w:hAnsiTheme="majorHAnsi"/>
          <w:i/>
          <w:sz w:val="22"/>
          <w:szCs w:val="22"/>
        </w:rPr>
        <w:t>u</w:t>
      </w:r>
      <w:r w:rsidRPr="00080C89">
        <w:rPr>
          <w:rFonts w:asciiTheme="majorHAnsi" w:hAnsiTheme="majorHAnsi"/>
          <w:i/>
          <w:sz w:val="22"/>
          <w:szCs w:val="22"/>
        </w:rPr>
        <w:t>e sur la sauvegarde de la maison commune,</w:t>
      </w:r>
      <w:r w:rsidRPr="00080C89">
        <w:rPr>
          <w:rFonts w:asciiTheme="majorHAnsi" w:hAnsiTheme="majorHAnsi"/>
          <w:sz w:val="22"/>
          <w:szCs w:val="22"/>
        </w:rPr>
        <w:t xml:space="preserve"> Laudato </w:t>
      </w:r>
      <w:r w:rsidR="00363092" w:rsidRPr="00080C89">
        <w:rPr>
          <w:rFonts w:asciiTheme="majorHAnsi" w:hAnsiTheme="majorHAnsi"/>
          <w:sz w:val="22"/>
          <w:szCs w:val="22"/>
        </w:rPr>
        <w:t>S</w:t>
      </w:r>
      <w:r w:rsidRPr="00080C89">
        <w:rPr>
          <w:rFonts w:asciiTheme="majorHAnsi" w:hAnsiTheme="majorHAnsi"/>
          <w:sz w:val="22"/>
          <w:szCs w:val="22"/>
        </w:rPr>
        <w:t xml:space="preserve">i’, 2015, n° </w:t>
      </w:r>
      <w:r w:rsidR="00363092" w:rsidRPr="00080C89">
        <w:rPr>
          <w:rFonts w:asciiTheme="majorHAnsi" w:hAnsiTheme="majorHAnsi"/>
          <w:sz w:val="22"/>
          <w:szCs w:val="22"/>
        </w:rPr>
        <w:t>49 :</w:t>
      </w:r>
      <w:r w:rsidR="000122C7" w:rsidRPr="00080C89">
        <w:rPr>
          <w:rFonts w:asciiTheme="majorHAnsi" w:hAnsiTheme="majorHAnsi" w:cs="Tahoma"/>
          <w:color w:val="522601"/>
          <w:sz w:val="22"/>
          <w:szCs w:val="22"/>
        </w:rPr>
        <w:t xml:space="preserve"> </w:t>
      </w:r>
    </w:p>
    <w:p w14:paraId="358F2C02" w14:textId="28C6451E" w:rsidR="00363092" w:rsidRPr="00080C89" w:rsidRDefault="001720DE" w:rsidP="00080C89">
      <w:pPr>
        <w:widowControl w:val="0"/>
        <w:autoSpaceDE w:val="0"/>
        <w:autoSpaceDN w:val="0"/>
        <w:adjustRightInd w:val="0"/>
        <w:jc w:val="both"/>
        <w:rPr>
          <w:rFonts w:asciiTheme="majorHAnsi" w:hAnsiTheme="majorHAnsi" w:cs="Tahoma"/>
          <w:sz w:val="22"/>
          <w:szCs w:val="22"/>
        </w:rPr>
      </w:pPr>
      <w:r w:rsidRPr="00080C89">
        <w:rPr>
          <w:rFonts w:asciiTheme="majorHAnsi" w:hAnsiTheme="majorHAnsi" w:cs="Tahoma"/>
          <w:sz w:val="22"/>
          <w:szCs w:val="22"/>
        </w:rPr>
        <w:t>« </w:t>
      </w:r>
      <w:r w:rsidR="00F847CB" w:rsidRPr="00080C89">
        <w:rPr>
          <w:rFonts w:asciiTheme="majorHAnsi" w:hAnsiTheme="majorHAnsi"/>
          <w:sz w:val="22"/>
          <w:szCs w:val="22"/>
        </w:rPr>
        <w:t>[...]</w:t>
      </w:r>
      <w:r w:rsidR="00F847CB">
        <w:rPr>
          <w:rFonts w:asciiTheme="majorHAnsi" w:hAnsiTheme="majorHAnsi"/>
          <w:sz w:val="22"/>
          <w:szCs w:val="22"/>
        </w:rPr>
        <w:t xml:space="preserve"> </w:t>
      </w:r>
      <w:r w:rsidR="00F847CB">
        <w:rPr>
          <w:rFonts w:asciiTheme="majorHAnsi" w:hAnsiTheme="majorHAnsi" w:cs="Tahoma"/>
          <w:sz w:val="22"/>
          <w:szCs w:val="22"/>
        </w:rPr>
        <w:t>S</w:t>
      </w:r>
      <w:r w:rsidR="000122C7" w:rsidRPr="00080C89">
        <w:rPr>
          <w:rFonts w:asciiTheme="majorHAnsi" w:hAnsiTheme="majorHAnsi" w:cs="Tahoma"/>
          <w:sz w:val="22"/>
          <w:szCs w:val="22"/>
        </w:rPr>
        <w:t xml:space="preserve">ouvent on n’a pas une conscience claire des problèmes qui affectent particulièrement les exclus. Ils sont la majeure partie de la planète, des milliers de millions de personnes. Aujourd’hui, ils sont présents dans les débats politiques et économiques internationaux, mais il semble souvent que leurs problèmes se posent comme un appendice, comme une question qui s’ajoute presque par obligation ou de manière marginale, quand on ne les considère pas comme un pur dommage collatéral. De fait, au moment de l’action concrète, ils sont relégués fréquemment à la dernière place. </w:t>
      </w:r>
      <w:r w:rsidR="00F847CB" w:rsidRPr="00080C89">
        <w:rPr>
          <w:rFonts w:asciiTheme="majorHAnsi" w:hAnsiTheme="majorHAnsi"/>
          <w:sz w:val="22"/>
          <w:szCs w:val="22"/>
        </w:rPr>
        <w:t>[...]</w:t>
      </w:r>
      <w:r w:rsidRPr="00080C89">
        <w:rPr>
          <w:rFonts w:asciiTheme="majorHAnsi" w:hAnsiTheme="majorHAnsi" w:cs="Tahoma"/>
          <w:sz w:val="22"/>
          <w:szCs w:val="22"/>
        </w:rPr>
        <w:t xml:space="preserve"> </w:t>
      </w:r>
      <w:r w:rsidR="000122C7" w:rsidRPr="00080C89">
        <w:rPr>
          <w:rFonts w:asciiTheme="majorHAnsi" w:hAnsiTheme="majorHAnsi" w:cs="Tahoma"/>
          <w:sz w:val="22"/>
          <w:szCs w:val="22"/>
        </w:rPr>
        <w:t>Ceci coha</w:t>
      </w:r>
      <w:r w:rsidR="00F847CB">
        <w:rPr>
          <w:rFonts w:asciiTheme="majorHAnsi" w:hAnsiTheme="majorHAnsi" w:cs="Tahoma"/>
          <w:sz w:val="22"/>
          <w:szCs w:val="22"/>
        </w:rPr>
        <w:t>bite parfois avec un discours “vert</w:t>
      </w:r>
      <w:r w:rsidR="000122C7" w:rsidRPr="00080C89">
        <w:rPr>
          <w:rFonts w:asciiTheme="majorHAnsi" w:hAnsiTheme="majorHAnsi" w:cs="Tahoma"/>
          <w:sz w:val="22"/>
          <w:szCs w:val="22"/>
        </w:rPr>
        <w:t xml:space="preserve">”. </w:t>
      </w:r>
      <w:r w:rsidR="000122C7" w:rsidRPr="00C107EB">
        <w:rPr>
          <w:rFonts w:asciiTheme="majorHAnsi" w:hAnsiTheme="majorHAnsi" w:cs="Tahoma"/>
          <w:sz w:val="22"/>
          <w:szCs w:val="22"/>
          <w:highlight w:val="yellow"/>
        </w:rPr>
        <w:t xml:space="preserve">Mais aujourd’hui, nous ne pouvons pas nous empêcher de reconnaître qu’une vraie approche écologique se transforme toujours en une approche sociale, qui doit intégrer la justice dans les discussions sur l’environnement, pour écouter tant la clameur de la terre que la clameur des </w:t>
      </w:r>
      <w:r w:rsidR="00F847CB" w:rsidRPr="00C107EB">
        <w:rPr>
          <w:rFonts w:asciiTheme="majorHAnsi" w:hAnsiTheme="majorHAnsi" w:cs="Tahoma"/>
          <w:sz w:val="22"/>
          <w:szCs w:val="22"/>
          <w:highlight w:val="yellow"/>
        </w:rPr>
        <w:t>pauvres</w:t>
      </w:r>
      <w:r w:rsidRPr="00C107EB">
        <w:rPr>
          <w:rFonts w:asciiTheme="majorHAnsi" w:hAnsiTheme="majorHAnsi" w:cs="Tahoma"/>
          <w:sz w:val="22"/>
          <w:szCs w:val="22"/>
          <w:highlight w:val="yellow"/>
        </w:rPr>
        <w:t> »</w:t>
      </w:r>
      <w:r w:rsidR="00F847CB" w:rsidRPr="00C107EB">
        <w:rPr>
          <w:rFonts w:asciiTheme="majorHAnsi" w:hAnsiTheme="majorHAnsi" w:cs="Tahoma"/>
          <w:sz w:val="22"/>
          <w:szCs w:val="22"/>
          <w:highlight w:val="yellow"/>
        </w:rPr>
        <w:t>.</w:t>
      </w:r>
    </w:p>
    <w:p w14:paraId="1A7ABC0A" w14:textId="77777777" w:rsidR="005962A3" w:rsidRPr="00080C89" w:rsidRDefault="005962A3" w:rsidP="00080C89">
      <w:pPr>
        <w:pStyle w:val="Paragraphedeliste"/>
        <w:ind w:left="1080"/>
        <w:jc w:val="both"/>
        <w:rPr>
          <w:rFonts w:asciiTheme="majorHAnsi" w:hAnsiTheme="majorHAnsi"/>
          <w:sz w:val="22"/>
          <w:szCs w:val="22"/>
        </w:rPr>
      </w:pPr>
    </w:p>
    <w:p w14:paraId="733A3C07" w14:textId="4D89343D" w:rsidR="00C63557" w:rsidRPr="00F847CB" w:rsidRDefault="005962A3" w:rsidP="00080C89">
      <w:pPr>
        <w:pStyle w:val="Paragraphedeliste"/>
        <w:numPr>
          <w:ilvl w:val="0"/>
          <w:numId w:val="11"/>
        </w:numPr>
        <w:jc w:val="both"/>
        <w:rPr>
          <w:rFonts w:asciiTheme="majorHAnsi" w:hAnsiTheme="majorHAnsi"/>
          <w:sz w:val="22"/>
          <w:szCs w:val="22"/>
        </w:rPr>
      </w:pPr>
      <w:r w:rsidRPr="00080C89">
        <w:rPr>
          <w:rFonts w:asciiTheme="majorHAnsi" w:hAnsiTheme="majorHAnsi"/>
          <w:b/>
          <w:sz w:val="22"/>
          <w:szCs w:val="22"/>
        </w:rPr>
        <w:t>L</w:t>
      </w:r>
      <w:r w:rsidR="00C63557" w:rsidRPr="00080C89">
        <w:rPr>
          <w:rFonts w:asciiTheme="majorHAnsi" w:hAnsiTheme="majorHAnsi"/>
          <w:b/>
          <w:sz w:val="22"/>
          <w:szCs w:val="22"/>
        </w:rPr>
        <w:t xml:space="preserve">es </w:t>
      </w:r>
      <w:r w:rsidR="007A14D5" w:rsidRPr="00080C89">
        <w:rPr>
          <w:rFonts w:asciiTheme="majorHAnsi" w:hAnsiTheme="majorHAnsi"/>
          <w:b/>
          <w:sz w:val="22"/>
          <w:szCs w:val="22"/>
        </w:rPr>
        <w:t>« </w:t>
      </w:r>
      <w:r w:rsidR="00C63557" w:rsidRPr="00080C89">
        <w:rPr>
          <w:rFonts w:asciiTheme="majorHAnsi" w:hAnsiTheme="majorHAnsi"/>
          <w:b/>
          <w:sz w:val="22"/>
          <w:szCs w:val="22"/>
        </w:rPr>
        <w:t>lieux théologiques</w:t>
      </w:r>
      <w:r w:rsidR="007A14D5" w:rsidRPr="00080C89">
        <w:rPr>
          <w:rFonts w:asciiTheme="majorHAnsi" w:hAnsiTheme="majorHAnsi"/>
          <w:b/>
          <w:sz w:val="22"/>
          <w:szCs w:val="22"/>
        </w:rPr>
        <w:t> »</w:t>
      </w:r>
      <w:r w:rsidRPr="00080C89">
        <w:rPr>
          <w:rFonts w:asciiTheme="majorHAnsi" w:hAnsiTheme="majorHAnsi"/>
          <w:b/>
          <w:sz w:val="22"/>
          <w:szCs w:val="22"/>
        </w:rPr>
        <w:t xml:space="preserve"> modernes</w:t>
      </w:r>
      <w:r w:rsidR="003153EC" w:rsidRPr="00F847CB">
        <w:rPr>
          <w:rFonts w:asciiTheme="majorHAnsi" w:hAnsiTheme="majorHAnsi"/>
          <w:sz w:val="22"/>
          <w:szCs w:val="22"/>
        </w:rPr>
        <w:t xml:space="preserve"> (</w:t>
      </w:r>
      <w:r w:rsidR="003153EC" w:rsidRPr="00F847CB">
        <w:rPr>
          <w:rFonts w:asciiTheme="majorHAnsi" w:hAnsiTheme="majorHAnsi"/>
          <w:smallCaps/>
          <w:sz w:val="22"/>
          <w:szCs w:val="22"/>
        </w:rPr>
        <w:t>xvi</w:t>
      </w:r>
      <w:r w:rsidR="003153EC" w:rsidRPr="00F847CB">
        <w:rPr>
          <w:rFonts w:asciiTheme="majorHAnsi" w:hAnsiTheme="majorHAnsi"/>
          <w:sz w:val="22"/>
          <w:szCs w:val="22"/>
          <w:vertAlign w:val="superscript"/>
        </w:rPr>
        <w:t>e</w:t>
      </w:r>
      <w:r w:rsidR="003153EC" w:rsidRPr="00F847CB">
        <w:rPr>
          <w:rFonts w:asciiTheme="majorHAnsi" w:hAnsiTheme="majorHAnsi"/>
          <w:sz w:val="22"/>
          <w:szCs w:val="22"/>
        </w:rPr>
        <w:t xml:space="preserve"> siècle)</w:t>
      </w:r>
    </w:p>
    <w:p w14:paraId="4D363116" w14:textId="77777777" w:rsidR="00B316AE" w:rsidRPr="00080C89" w:rsidRDefault="00B316AE" w:rsidP="00080C89">
      <w:pPr>
        <w:jc w:val="both"/>
        <w:rPr>
          <w:rFonts w:asciiTheme="majorHAnsi" w:hAnsiTheme="majorHAnsi"/>
          <w:sz w:val="22"/>
          <w:szCs w:val="22"/>
        </w:rPr>
      </w:pPr>
    </w:p>
    <w:p w14:paraId="6852C45A" w14:textId="1B312DA1" w:rsidR="00B316AE" w:rsidRPr="00080C89" w:rsidRDefault="00B316AE" w:rsidP="00080C89">
      <w:pPr>
        <w:jc w:val="both"/>
        <w:rPr>
          <w:rFonts w:asciiTheme="majorHAnsi" w:hAnsiTheme="majorHAnsi"/>
          <w:b/>
          <w:sz w:val="22"/>
          <w:szCs w:val="22"/>
        </w:rPr>
      </w:pPr>
      <w:r w:rsidRPr="00080C89">
        <w:rPr>
          <w:rFonts w:asciiTheme="majorHAnsi" w:hAnsiTheme="majorHAnsi"/>
          <w:b/>
          <w:sz w:val="22"/>
          <w:szCs w:val="22"/>
        </w:rPr>
        <w:t xml:space="preserve">Les </w:t>
      </w:r>
      <w:r w:rsidRPr="00E15B05">
        <w:rPr>
          <w:rFonts w:asciiTheme="majorHAnsi" w:hAnsiTheme="majorHAnsi"/>
          <w:b/>
          <w:sz w:val="22"/>
          <w:szCs w:val="22"/>
          <w:highlight w:val="yellow"/>
        </w:rPr>
        <w:t>dix</w:t>
      </w:r>
      <w:r w:rsidRPr="00080C89">
        <w:rPr>
          <w:rFonts w:asciiTheme="majorHAnsi" w:hAnsiTheme="majorHAnsi"/>
          <w:b/>
          <w:sz w:val="22"/>
          <w:szCs w:val="22"/>
        </w:rPr>
        <w:t xml:space="preserve"> lieux théologiques selon Melchior </w:t>
      </w:r>
      <w:r w:rsidRPr="00080C89">
        <w:rPr>
          <w:rFonts w:asciiTheme="majorHAnsi" w:hAnsiTheme="majorHAnsi"/>
          <w:b/>
          <w:smallCaps/>
          <w:sz w:val="22"/>
          <w:szCs w:val="22"/>
        </w:rPr>
        <w:t>Cano</w:t>
      </w:r>
      <w:r w:rsidRPr="00080C89">
        <w:rPr>
          <w:rFonts w:asciiTheme="majorHAnsi" w:hAnsiTheme="majorHAnsi"/>
          <w:b/>
          <w:sz w:val="22"/>
          <w:szCs w:val="22"/>
        </w:rPr>
        <w:t xml:space="preserve">, op </w:t>
      </w:r>
      <w:r w:rsidR="002B05C4" w:rsidRPr="00080C89">
        <w:rPr>
          <w:rFonts w:asciiTheme="majorHAnsi" w:hAnsiTheme="majorHAnsi"/>
          <w:b/>
          <w:sz w:val="22"/>
          <w:szCs w:val="22"/>
        </w:rPr>
        <w:t>(</w:t>
      </w:r>
      <w:r w:rsidR="001E378F" w:rsidRPr="00080C89">
        <w:rPr>
          <w:rFonts w:asciiTheme="majorHAnsi" w:hAnsiTheme="majorHAnsi"/>
          <w:b/>
          <w:sz w:val="22"/>
          <w:szCs w:val="22"/>
        </w:rPr>
        <w:t xml:space="preserve">publié en </w:t>
      </w:r>
      <w:r w:rsidRPr="00E15B05">
        <w:rPr>
          <w:rFonts w:asciiTheme="majorHAnsi" w:hAnsiTheme="majorHAnsi"/>
          <w:b/>
          <w:sz w:val="22"/>
          <w:szCs w:val="22"/>
          <w:highlight w:val="yellow"/>
        </w:rPr>
        <w:t>1563</w:t>
      </w:r>
      <w:r w:rsidRPr="00080C89">
        <w:rPr>
          <w:rFonts w:asciiTheme="majorHAnsi" w:hAnsiTheme="majorHAnsi"/>
          <w:b/>
          <w:sz w:val="22"/>
          <w:szCs w:val="22"/>
        </w:rPr>
        <w:t>, Salamanque</w:t>
      </w:r>
      <w:r w:rsidRPr="00080C89">
        <w:rPr>
          <w:rStyle w:val="Marquenotebasdepage"/>
          <w:rFonts w:asciiTheme="majorHAnsi" w:hAnsiTheme="majorHAnsi"/>
          <w:b/>
          <w:sz w:val="22"/>
          <w:szCs w:val="22"/>
        </w:rPr>
        <w:footnoteReference w:id="1"/>
      </w:r>
      <w:r w:rsidR="002B05C4" w:rsidRPr="00080C89">
        <w:rPr>
          <w:rFonts w:asciiTheme="majorHAnsi" w:hAnsiTheme="majorHAnsi"/>
          <w:b/>
          <w:sz w:val="22"/>
          <w:szCs w:val="22"/>
        </w:rPr>
        <w:t>)</w:t>
      </w:r>
      <w:r w:rsidRPr="00080C89">
        <w:rPr>
          <w:rFonts w:asciiTheme="majorHAnsi" w:hAnsiTheme="majorHAnsi"/>
          <w:b/>
          <w:sz w:val="22"/>
          <w:szCs w:val="22"/>
        </w:rPr>
        <w:t xml:space="preserve"> : </w:t>
      </w:r>
    </w:p>
    <w:p w14:paraId="4A43AB5A" w14:textId="236FD6E9" w:rsidR="00B316AE" w:rsidRPr="00080C89" w:rsidRDefault="00B316AE" w:rsidP="00080C89">
      <w:pPr>
        <w:jc w:val="both"/>
        <w:rPr>
          <w:rFonts w:asciiTheme="majorHAnsi" w:hAnsiTheme="majorHAnsi"/>
          <w:b/>
          <w:sz w:val="22"/>
          <w:szCs w:val="22"/>
        </w:rPr>
      </w:pPr>
      <w:r w:rsidRPr="00080C89">
        <w:rPr>
          <w:rFonts w:asciiTheme="majorHAnsi" w:hAnsiTheme="majorHAnsi"/>
          <w:sz w:val="22"/>
          <w:szCs w:val="22"/>
        </w:rPr>
        <w:t>L’</w:t>
      </w:r>
      <w:r w:rsidRPr="00080C89">
        <w:rPr>
          <w:rFonts w:asciiTheme="majorHAnsi" w:hAnsiTheme="majorHAnsi" w:cs="Times New Roman"/>
          <w:sz w:val="22"/>
          <w:szCs w:val="22"/>
        </w:rPr>
        <w:t>É</w:t>
      </w:r>
      <w:r w:rsidRPr="00080C89">
        <w:rPr>
          <w:rFonts w:asciiTheme="majorHAnsi" w:hAnsiTheme="majorHAnsi"/>
          <w:sz w:val="22"/>
          <w:szCs w:val="22"/>
        </w:rPr>
        <w:t>criture sainte, la Tradition apostolique, l’autorité de l’</w:t>
      </w:r>
      <w:r w:rsidRPr="00080C89">
        <w:rPr>
          <w:rFonts w:asciiTheme="majorHAnsi" w:hAnsiTheme="majorHAnsi" w:cs="Times New Roman"/>
          <w:sz w:val="22"/>
          <w:szCs w:val="22"/>
        </w:rPr>
        <w:t>É</w:t>
      </w:r>
      <w:r w:rsidRPr="00080C89">
        <w:rPr>
          <w:rFonts w:asciiTheme="majorHAnsi" w:hAnsiTheme="majorHAnsi"/>
          <w:sz w:val="22"/>
          <w:szCs w:val="22"/>
        </w:rPr>
        <w:t>glise catholique, l’autorité des conciles œcuméniques, l’autorité du Souverain pontife, la doctrine des Pères de l’</w:t>
      </w:r>
      <w:r w:rsidRPr="00080C89">
        <w:rPr>
          <w:rFonts w:asciiTheme="majorHAnsi" w:hAnsiTheme="majorHAnsi" w:cs="Times New Roman"/>
          <w:sz w:val="22"/>
          <w:szCs w:val="22"/>
        </w:rPr>
        <w:t>É</w:t>
      </w:r>
      <w:r w:rsidRPr="00080C89">
        <w:rPr>
          <w:rFonts w:asciiTheme="majorHAnsi" w:hAnsiTheme="majorHAnsi"/>
          <w:sz w:val="22"/>
          <w:szCs w:val="22"/>
        </w:rPr>
        <w:t>glise, la doctrine des théologiens et des canonistes, la vérité rationnelle humaine, la doctrine des philosophes et l’histoire</w:t>
      </w:r>
      <w:r w:rsidR="009F2C21" w:rsidRPr="00080C89">
        <w:rPr>
          <w:rFonts w:asciiTheme="majorHAnsi" w:hAnsiTheme="majorHAnsi"/>
          <w:sz w:val="22"/>
          <w:szCs w:val="22"/>
        </w:rPr>
        <w:t>.</w:t>
      </w:r>
    </w:p>
    <w:p w14:paraId="37D3A38D" w14:textId="77777777" w:rsidR="00B316AE" w:rsidRPr="00080C89" w:rsidRDefault="00B316AE" w:rsidP="00080C89">
      <w:pPr>
        <w:jc w:val="both"/>
        <w:rPr>
          <w:rFonts w:asciiTheme="majorHAnsi" w:hAnsiTheme="majorHAnsi" w:cs="Times"/>
          <w:sz w:val="22"/>
          <w:szCs w:val="22"/>
          <w:u w:color="522601"/>
        </w:rPr>
      </w:pPr>
    </w:p>
    <w:p w14:paraId="6DCE5BDE" w14:textId="20A746F7" w:rsidR="006E6BF9" w:rsidRPr="00080C89" w:rsidRDefault="006E6BF9" w:rsidP="00080C89">
      <w:pPr>
        <w:jc w:val="both"/>
        <w:rPr>
          <w:rFonts w:asciiTheme="majorHAnsi" w:hAnsiTheme="majorHAnsi"/>
          <w:b/>
          <w:sz w:val="22"/>
          <w:szCs w:val="22"/>
        </w:rPr>
      </w:pPr>
      <w:r w:rsidRPr="00080C89">
        <w:rPr>
          <w:rFonts w:asciiTheme="majorHAnsi" w:hAnsiTheme="majorHAnsi"/>
          <w:b/>
          <w:sz w:val="22"/>
          <w:szCs w:val="22"/>
        </w:rPr>
        <w:t>Commentaires contemporains :</w:t>
      </w:r>
    </w:p>
    <w:p w14:paraId="62A0C6AF" w14:textId="687ADC9C" w:rsidR="00B316AE" w:rsidRPr="00080C89" w:rsidRDefault="00777E6B" w:rsidP="00080C89">
      <w:pPr>
        <w:jc w:val="both"/>
        <w:rPr>
          <w:rFonts w:asciiTheme="majorHAnsi" w:hAnsiTheme="majorHAnsi"/>
          <w:noProof/>
          <w:sz w:val="22"/>
          <w:szCs w:val="22"/>
        </w:rPr>
      </w:pPr>
      <w:r w:rsidRPr="00080C89">
        <w:rPr>
          <w:rFonts w:asciiTheme="majorHAnsi" w:hAnsiTheme="majorHAnsi"/>
          <w:sz w:val="22"/>
          <w:szCs w:val="22"/>
        </w:rPr>
        <w:t xml:space="preserve">Bernard </w:t>
      </w:r>
      <w:r w:rsidRPr="00080C89">
        <w:rPr>
          <w:rFonts w:asciiTheme="majorHAnsi" w:hAnsiTheme="majorHAnsi"/>
          <w:smallCaps/>
          <w:sz w:val="22"/>
          <w:szCs w:val="22"/>
        </w:rPr>
        <w:t>Sesboüé</w:t>
      </w:r>
      <w:r w:rsidRPr="00080C89">
        <w:rPr>
          <w:rFonts w:asciiTheme="majorHAnsi" w:hAnsiTheme="majorHAnsi"/>
          <w:sz w:val="22"/>
          <w:szCs w:val="22"/>
        </w:rPr>
        <w:t xml:space="preserve">, sj, « Du couple </w:t>
      </w:r>
      <w:r w:rsidRPr="00080C89">
        <w:rPr>
          <w:rFonts w:asciiTheme="majorHAnsi" w:hAnsiTheme="majorHAnsi"/>
          <w:i/>
          <w:sz w:val="22"/>
          <w:szCs w:val="22"/>
        </w:rPr>
        <w:t>lectio-quaestio</w:t>
      </w:r>
      <w:r w:rsidRPr="00080C89">
        <w:rPr>
          <w:rFonts w:asciiTheme="majorHAnsi" w:hAnsiTheme="majorHAnsi"/>
          <w:sz w:val="22"/>
          <w:szCs w:val="22"/>
        </w:rPr>
        <w:t xml:space="preserve"> aux manuels » in </w:t>
      </w:r>
      <w:r w:rsidRPr="00080C89">
        <w:rPr>
          <w:rFonts w:asciiTheme="majorHAnsi" w:hAnsiTheme="majorHAnsi" w:cs="Times New Roman"/>
          <w:i/>
          <w:noProof/>
          <w:sz w:val="22"/>
          <w:szCs w:val="22"/>
        </w:rPr>
        <w:t>La responsabilité des théologiens. Mélanges offerts à Joseph Doré,</w:t>
      </w:r>
      <w:r w:rsidRPr="00080C89">
        <w:rPr>
          <w:rFonts w:asciiTheme="majorHAnsi" w:hAnsiTheme="majorHAnsi" w:cs="Times New Roman"/>
          <w:noProof/>
          <w:sz w:val="22"/>
          <w:szCs w:val="22"/>
        </w:rPr>
        <w:t xml:space="preserve"> Paris, Desclée, 2002,</w:t>
      </w:r>
      <w:r w:rsidRPr="00080C89">
        <w:rPr>
          <w:rFonts w:asciiTheme="majorHAnsi" w:hAnsiTheme="majorHAnsi"/>
          <w:noProof/>
          <w:sz w:val="22"/>
          <w:szCs w:val="22"/>
        </w:rPr>
        <w:t xml:space="preserve"> p. 37-50</w:t>
      </w:r>
      <w:r>
        <w:rPr>
          <w:rFonts w:asciiTheme="majorHAnsi" w:hAnsiTheme="majorHAnsi"/>
          <w:sz w:val="22"/>
          <w:szCs w:val="22"/>
        </w:rPr>
        <w:t xml:space="preserve"> : </w:t>
      </w:r>
      <w:r w:rsidR="00B316AE" w:rsidRPr="00080C89">
        <w:rPr>
          <w:rFonts w:asciiTheme="majorHAnsi" w:hAnsiTheme="majorHAnsi"/>
          <w:sz w:val="22"/>
          <w:szCs w:val="22"/>
        </w:rPr>
        <w:t xml:space="preserve">« L’émergence du premier traité </w:t>
      </w:r>
      <w:r w:rsidR="00B316AE" w:rsidRPr="00080C89">
        <w:rPr>
          <w:rFonts w:asciiTheme="majorHAnsi" w:hAnsiTheme="majorHAnsi"/>
          <w:i/>
          <w:sz w:val="22"/>
          <w:szCs w:val="22"/>
        </w:rPr>
        <w:t>Des lieux théologiques</w:t>
      </w:r>
      <w:r w:rsidR="00B316AE" w:rsidRPr="00080C89">
        <w:rPr>
          <w:rFonts w:asciiTheme="majorHAnsi" w:hAnsiTheme="majorHAnsi"/>
          <w:sz w:val="22"/>
          <w:szCs w:val="22"/>
        </w:rPr>
        <w:t xml:space="preserve">, rédigé par Melchior Cano et paru en 1563, est typique de préoccupations </w:t>
      </w:r>
      <w:bookmarkStart w:id="0" w:name="_GoBack"/>
      <w:r w:rsidR="00B316AE" w:rsidRPr="00080C89">
        <w:rPr>
          <w:rFonts w:asciiTheme="majorHAnsi" w:hAnsiTheme="majorHAnsi"/>
          <w:sz w:val="22"/>
          <w:szCs w:val="22"/>
        </w:rPr>
        <w:t xml:space="preserve">nouvelles. Il s’agit pour lui de </w:t>
      </w:r>
      <w:r w:rsidR="00B316AE" w:rsidRPr="00E15B05">
        <w:rPr>
          <w:rFonts w:asciiTheme="majorHAnsi" w:hAnsiTheme="majorHAnsi"/>
          <w:sz w:val="22"/>
          <w:szCs w:val="22"/>
          <w:highlight w:val="yellow"/>
        </w:rPr>
        <w:t>recenser de manière systématique et hiérarchisée les autorités</w:t>
      </w:r>
      <w:r w:rsidR="00B316AE" w:rsidRPr="00080C89">
        <w:rPr>
          <w:rFonts w:asciiTheme="majorHAnsi" w:hAnsiTheme="majorHAnsi"/>
          <w:sz w:val="22"/>
          <w:szCs w:val="22"/>
        </w:rPr>
        <w:t xml:space="preserve"> </w:t>
      </w:r>
      <w:bookmarkEnd w:id="0"/>
      <w:r w:rsidR="00B316AE" w:rsidRPr="00E15B05">
        <w:rPr>
          <w:rFonts w:asciiTheme="majorHAnsi" w:hAnsiTheme="majorHAnsi"/>
          <w:sz w:val="22"/>
          <w:szCs w:val="22"/>
          <w:highlight w:val="yellow"/>
        </w:rPr>
        <w:t>capables de justifier un exposé de la foi</w:t>
      </w:r>
      <w:r w:rsidR="00B316AE" w:rsidRPr="00080C89">
        <w:rPr>
          <w:rFonts w:asciiTheme="majorHAnsi" w:hAnsiTheme="majorHAnsi"/>
          <w:sz w:val="22"/>
          <w:szCs w:val="22"/>
        </w:rPr>
        <w:t xml:space="preserve">. Nous sommes en présence d’un ensemble qui commande de manière nouvelle la théologie </w:t>
      </w:r>
      <w:r w:rsidR="001E378F" w:rsidRPr="00080C89">
        <w:rPr>
          <w:rFonts w:asciiTheme="majorHAnsi" w:hAnsiTheme="majorHAnsi"/>
          <w:sz w:val="22"/>
          <w:szCs w:val="22"/>
        </w:rPr>
        <w:t>[...]</w:t>
      </w:r>
      <w:r w:rsidR="00B316AE" w:rsidRPr="00080C89">
        <w:rPr>
          <w:rFonts w:asciiTheme="majorHAnsi" w:hAnsiTheme="majorHAnsi"/>
          <w:sz w:val="22"/>
          <w:szCs w:val="22"/>
        </w:rPr>
        <w:t>. Chaque thèse doit être appuyée, fondée et confirmée sur un ensemble d’autorités qui prennent une p</w:t>
      </w:r>
      <w:r>
        <w:rPr>
          <w:rFonts w:asciiTheme="majorHAnsi" w:hAnsiTheme="majorHAnsi"/>
          <w:sz w:val="22"/>
          <w:szCs w:val="22"/>
        </w:rPr>
        <w:t>lace de plus en plus importante</w:t>
      </w:r>
      <w:r w:rsidR="00B316AE" w:rsidRPr="00080C89">
        <w:rPr>
          <w:rFonts w:asciiTheme="majorHAnsi" w:hAnsiTheme="majorHAnsi"/>
          <w:sz w:val="22"/>
          <w:szCs w:val="22"/>
        </w:rPr>
        <w:t> »</w:t>
      </w:r>
      <w:r w:rsidR="001E378F" w:rsidRPr="00080C89">
        <w:rPr>
          <w:rFonts w:asciiTheme="majorHAnsi" w:hAnsiTheme="majorHAnsi"/>
          <w:noProof/>
          <w:sz w:val="22"/>
          <w:szCs w:val="22"/>
        </w:rPr>
        <w:t>.</w:t>
      </w:r>
    </w:p>
    <w:p w14:paraId="4CF317F7" w14:textId="77777777" w:rsidR="00B316AE" w:rsidRPr="00080C89" w:rsidRDefault="00B316AE" w:rsidP="00080C89">
      <w:pPr>
        <w:widowControl w:val="0"/>
        <w:autoSpaceDE w:val="0"/>
        <w:autoSpaceDN w:val="0"/>
        <w:adjustRightInd w:val="0"/>
        <w:jc w:val="both"/>
        <w:rPr>
          <w:rFonts w:asciiTheme="majorHAnsi" w:hAnsiTheme="majorHAnsi"/>
          <w:sz w:val="22"/>
          <w:szCs w:val="22"/>
        </w:rPr>
      </w:pPr>
    </w:p>
    <w:p w14:paraId="18435E6D" w14:textId="3C157BAB" w:rsidR="00C63557" w:rsidRPr="00080C89" w:rsidRDefault="002B05C4" w:rsidP="00080C89">
      <w:pPr>
        <w:jc w:val="both"/>
        <w:rPr>
          <w:rFonts w:asciiTheme="majorHAnsi" w:hAnsiTheme="majorHAnsi" w:cs="Times"/>
          <w:sz w:val="22"/>
          <w:szCs w:val="22"/>
          <w:u w:color="522601"/>
        </w:rPr>
      </w:pPr>
      <w:r w:rsidRPr="00080C89">
        <w:rPr>
          <w:rFonts w:asciiTheme="majorHAnsi" w:hAnsiTheme="majorHAnsi" w:cs="Times"/>
          <w:sz w:val="22"/>
          <w:szCs w:val="22"/>
          <w:u w:color="522601"/>
        </w:rPr>
        <w:t xml:space="preserve">Commission </w:t>
      </w:r>
      <w:r w:rsidR="00DD2322" w:rsidRPr="00080C89">
        <w:rPr>
          <w:rFonts w:asciiTheme="majorHAnsi" w:hAnsiTheme="majorHAnsi" w:cs="Times"/>
          <w:sz w:val="22"/>
          <w:szCs w:val="22"/>
          <w:u w:color="522601"/>
        </w:rPr>
        <w:t>T</w:t>
      </w:r>
      <w:r w:rsidRPr="00080C89">
        <w:rPr>
          <w:rFonts w:asciiTheme="majorHAnsi" w:hAnsiTheme="majorHAnsi" w:cs="Times"/>
          <w:sz w:val="22"/>
          <w:szCs w:val="22"/>
          <w:u w:color="522601"/>
        </w:rPr>
        <w:t xml:space="preserve">héologique </w:t>
      </w:r>
      <w:r w:rsidR="00DD2322" w:rsidRPr="00080C89">
        <w:rPr>
          <w:rFonts w:asciiTheme="majorHAnsi" w:hAnsiTheme="majorHAnsi" w:cs="Times"/>
          <w:sz w:val="22"/>
          <w:szCs w:val="22"/>
          <w:u w:color="522601"/>
        </w:rPr>
        <w:t>I</w:t>
      </w:r>
      <w:r w:rsidRPr="00080C89">
        <w:rPr>
          <w:rFonts w:asciiTheme="majorHAnsi" w:hAnsiTheme="majorHAnsi" w:cs="Times"/>
          <w:sz w:val="22"/>
          <w:szCs w:val="22"/>
          <w:u w:color="522601"/>
        </w:rPr>
        <w:t>nternationale</w:t>
      </w:r>
      <w:r w:rsidR="00DD2322" w:rsidRPr="00080C89">
        <w:rPr>
          <w:rFonts w:asciiTheme="majorHAnsi" w:hAnsiTheme="majorHAnsi" w:cs="Times"/>
          <w:sz w:val="22"/>
          <w:szCs w:val="22"/>
          <w:u w:color="522601"/>
        </w:rPr>
        <w:t xml:space="preserve">, </w:t>
      </w:r>
      <w:r w:rsidR="00DD2322" w:rsidRPr="00080C89">
        <w:rPr>
          <w:rFonts w:asciiTheme="majorHAnsi" w:hAnsiTheme="majorHAnsi" w:cs="Times"/>
          <w:i/>
          <w:sz w:val="22"/>
          <w:szCs w:val="22"/>
          <w:u w:color="522601"/>
        </w:rPr>
        <w:t>La théologie aujourd’hui. Perspectives, principes et critères</w:t>
      </w:r>
      <w:r w:rsidR="00DD2322" w:rsidRPr="00080C89">
        <w:rPr>
          <w:rFonts w:asciiTheme="majorHAnsi" w:hAnsiTheme="majorHAnsi" w:cs="Times"/>
          <w:sz w:val="22"/>
          <w:szCs w:val="22"/>
          <w:u w:color="522601"/>
        </w:rPr>
        <w:t xml:space="preserve">, </w:t>
      </w:r>
      <w:r w:rsidR="00DD2322" w:rsidRPr="00E15B05">
        <w:rPr>
          <w:rFonts w:asciiTheme="majorHAnsi" w:hAnsiTheme="majorHAnsi" w:cs="Times"/>
          <w:sz w:val="22"/>
          <w:szCs w:val="22"/>
          <w:highlight w:val="yellow"/>
          <w:u w:color="522601"/>
        </w:rPr>
        <w:t>2012</w:t>
      </w:r>
      <w:r w:rsidR="00DD2322" w:rsidRPr="00080C89">
        <w:rPr>
          <w:rFonts w:asciiTheme="majorHAnsi" w:hAnsiTheme="majorHAnsi" w:cs="Times"/>
          <w:sz w:val="22"/>
          <w:szCs w:val="22"/>
          <w:u w:color="522601"/>
        </w:rPr>
        <w:t xml:space="preserve"> : « Dans la théologie catholique s’est développée une réflexion considérable sur les « lieux » théologiques, c’est-à-dire sur les points de repère fondamentaux pour le travail théologique. Il est important de connaître non seulement ces </w:t>
      </w:r>
      <w:r w:rsidR="00DD2322" w:rsidRPr="00E15B05">
        <w:rPr>
          <w:rFonts w:asciiTheme="majorHAnsi" w:hAnsiTheme="majorHAnsi" w:cs="Times"/>
          <w:sz w:val="22"/>
          <w:szCs w:val="22"/>
          <w:highlight w:val="yellow"/>
          <w:u w:color="522601"/>
        </w:rPr>
        <w:t>lieux</w:t>
      </w:r>
      <w:r w:rsidR="00DD2322" w:rsidRPr="00080C89">
        <w:rPr>
          <w:rFonts w:asciiTheme="majorHAnsi" w:hAnsiTheme="majorHAnsi" w:cs="Times"/>
          <w:sz w:val="22"/>
          <w:szCs w:val="22"/>
          <w:u w:color="522601"/>
        </w:rPr>
        <w:t xml:space="preserve">, mais aussi leur </w:t>
      </w:r>
      <w:r w:rsidR="00DD2322" w:rsidRPr="00E15B05">
        <w:rPr>
          <w:rFonts w:asciiTheme="majorHAnsi" w:hAnsiTheme="majorHAnsi" w:cs="Times"/>
          <w:sz w:val="22"/>
          <w:szCs w:val="22"/>
          <w:highlight w:val="yellow"/>
          <w:u w:color="522601"/>
        </w:rPr>
        <w:t>poids respectif</w:t>
      </w:r>
      <w:r w:rsidR="00DD2322" w:rsidRPr="00080C89">
        <w:rPr>
          <w:rFonts w:asciiTheme="majorHAnsi" w:hAnsiTheme="majorHAnsi" w:cs="Times"/>
          <w:sz w:val="22"/>
          <w:szCs w:val="22"/>
          <w:u w:color="522601"/>
        </w:rPr>
        <w:t xml:space="preserve"> et leurs </w:t>
      </w:r>
      <w:r w:rsidR="00DD2322" w:rsidRPr="00E15B05">
        <w:rPr>
          <w:rFonts w:asciiTheme="majorHAnsi" w:hAnsiTheme="majorHAnsi" w:cs="Times"/>
          <w:sz w:val="22"/>
          <w:szCs w:val="22"/>
          <w:highlight w:val="yellow"/>
          <w:u w:color="522601"/>
        </w:rPr>
        <w:t>relations mutuelles</w:t>
      </w:r>
      <w:r w:rsidR="00DD2322" w:rsidRPr="00080C89">
        <w:rPr>
          <w:rFonts w:asciiTheme="majorHAnsi" w:hAnsiTheme="majorHAnsi" w:cs="Times"/>
          <w:sz w:val="22"/>
          <w:szCs w:val="22"/>
          <w:u w:color="522601"/>
        </w:rPr>
        <w:t> »</w:t>
      </w:r>
    </w:p>
    <w:p w14:paraId="7F73607B" w14:textId="0A38A3C2" w:rsidR="00DD2322" w:rsidRPr="00080C89" w:rsidRDefault="00320C24" w:rsidP="00080C89">
      <w:pPr>
        <w:jc w:val="both"/>
        <w:rPr>
          <w:rFonts w:asciiTheme="majorHAnsi" w:hAnsiTheme="majorHAnsi" w:cs="Times"/>
          <w:iCs/>
          <w:sz w:val="22"/>
          <w:szCs w:val="22"/>
        </w:rPr>
      </w:pPr>
      <w:r w:rsidRPr="00080C89">
        <w:rPr>
          <w:rFonts w:asciiTheme="majorHAnsi" w:hAnsiTheme="majorHAnsi" w:cs="Times"/>
          <w:iCs/>
          <w:sz w:val="22"/>
          <w:szCs w:val="22"/>
        </w:rPr>
        <w:t>P</w:t>
      </w:r>
      <w:r w:rsidR="00DD2322" w:rsidRPr="00080C89">
        <w:rPr>
          <w:rFonts w:asciiTheme="majorHAnsi" w:hAnsiTheme="majorHAnsi" w:cs="Times"/>
          <w:iCs/>
          <w:sz w:val="22"/>
          <w:szCs w:val="22"/>
        </w:rPr>
        <w:t xml:space="preserve">lan du chapitre 2 : </w:t>
      </w:r>
      <w:r w:rsidR="00DD2322" w:rsidRPr="00080C89">
        <w:rPr>
          <w:rFonts w:asciiTheme="majorHAnsi" w:hAnsiTheme="majorHAnsi" w:cs="Times"/>
          <w:i/>
          <w:iCs/>
          <w:sz w:val="22"/>
          <w:szCs w:val="22"/>
        </w:rPr>
        <w:t xml:space="preserve">1. </w:t>
      </w:r>
      <w:r w:rsidR="00DD2322" w:rsidRPr="00E15B05">
        <w:rPr>
          <w:rFonts w:asciiTheme="majorHAnsi" w:hAnsiTheme="majorHAnsi" w:cs="Times"/>
          <w:i/>
          <w:iCs/>
          <w:sz w:val="22"/>
          <w:szCs w:val="22"/>
          <w:highlight w:val="green"/>
        </w:rPr>
        <w:t>L’étud</w:t>
      </w:r>
      <w:r w:rsidR="00DD2322" w:rsidRPr="00080C89">
        <w:rPr>
          <w:rFonts w:asciiTheme="majorHAnsi" w:hAnsiTheme="majorHAnsi" w:cs="Times"/>
          <w:i/>
          <w:iCs/>
          <w:sz w:val="22"/>
          <w:szCs w:val="22"/>
        </w:rPr>
        <w:t>e de l’Écriture, âme de la théologie</w:t>
      </w:r>
      <w:r w:rsidR="00260871" w:rsidRPr="00080C89">
        <w:rPr>
          <w:rFonts w:asciiTheme="majorHAnsi" w:hAnsiTheme="majorHAnsi" w:cs="Times"/>
          <w:i/>
          <w:iCs/>
          <w:sz w:val="22"/>
          <w:szCs w:val="22"/>
        </w:rPr>
        <w:t xml:space="preserve"> ; </w:t>
      </w:r>
      <w:r w:rsidR="00DD2322" w:rsidRPr="00080C89">
        <w:rPr>
          <w:rFonts w:asciiTheme="majorHAnsi" w:hAnsiTheme="majorHAnsi" w:cs="Times"/>
          <w:i/>
          <w:iCs/>
          <w:sz w:val="22"/>
          <w:szCs w:val="22"/>
        </w:rPr>
        <w:t xml:space="preserve">2. La </w:t>
      </w:r>
      <w:r w:rsidR="00DD2322" w:rsidRPr="00E15B05">
        <w:rPr>
          <w:rFonts w:asciiTheme="majorHAnsi" w:hAnsiTheme="majorHAnsi" w:cs="Times"/>
          <w:i/>
          <w:iCs/>
          <w:sz w:val="22"/>
          <w:szCs w:val="22"/>
          <w:highlight w:val="green"/>
        </w:rPr>
        <w:t>fidélité</w:t>
      </w:r>
      <w:r w:rsidR="00DD2322" w:rsidRPr="00080C89">
        <w:rPr>
          <w:rFonts w:asciiTheme="majorHAnsi" w:hAnsiTheme="majorHAnsi" w:cs="Times"/>
          <w:i/>
          <w:iCs/>
          <w:sz w:val="22"/>
          <w:szCs w:val="22"/>
        </w:rPr>
        <w:t xml:space="preserve"> à la Tradition apostolique</w:t>
      </w:r>
      <w:r w:rsidR="00260871" w:rsidRPr="00080C89">
        <w:rPr>
          <w:rFonts w:asciiTheme="majorHAnsi" w:hAnsiTheme="majorHAnsi" w:cs="Times"/>
          <w:sz w:val="22"/>
          <w:szCs w:val="22"/>
        </w:rPr>
        <w:t> ;</w:t>
      </w:r>
      <w:r w:rsidR="00260871" w:rsidRPr="00080C89">
        <w:rPr>
          <w:rFonts w:asciiTheme="majorHAnsi" w:hAnsiTheme="majorHAnsi" w:cs="Times"/>
          <w:i/>
          <w:iCs/>
          <w:sz w:val="22"/>
          <w:szCs w:val="22"/>
        </w:rPr>
        <w:t xml:space="preserve"> </w:t>
      </w:r>
      <w:r w:rsidR="00DD2322" w:rsidRPr="00080C89">
        <w:rPr>
          <w:rFonts w:asciiTheme="majorHAnsi" w:hAnsiTheme="majorHAnsi" w:cs="Times"/>
          <w:i/>
          <w:iCs/>
          <w:sz w:val="22"/>
          <w:szCs w:val="22"/>
        </w:rPr>
        <w:t xml:space="preserve">3. </w:t>
      </w:r>
      <w:r w:rsidR="00DD2322" w:rsidRPr="00E15B05">
        <w:rPr>
          <w:rFonts w:asciiTheme="majorHAnsi" w:hAnsiTheme="majorHAnsi" w:cs="Times"/>
          <w:i/>
          <w:iCs/>
          <w:sz w:val="22"/>
          <w:szCs w:val="22"/>
          <w:highlight w:val="green"/>
        </w:rPr>
        <w:t>L’attention</w:t>
      </w:r>
      <w:r w:rsidR="00DD2322" w:rsidRPr="00080C89">
        <w:rPr>
          <w:rFonts w:asciiTheme="majorHAnsi" w:hAnsiTheme="majorHAnsi" w:cs="Times"/>
          <w:i/>
          <w:iCs/>
          <w:sz w:val="22"/>
          <w:szCs w:val="22"/>
        </w:rPr>
        <w:t xml:space="preserve"> portée au </w:t>
      </w:r>
      <w:r w:rsidR="00DD2322" w:rsidRPr="00E15B05">
        <w:rPr>
          <w:rFonts w:asciiTheme="majorHAnsi" w:hAnsiTheme="majorHAnsi" w:cs="Times"/>
          <w:sz w:val="22"/>
          <w:szCs w:val="22"/>
          <w:highlight w:val="yellow"/>
        </w:rPr>
        <w:t>sensus fidelium</w:t>
      </w:r>
      <w:r w:rsidR="00260871" w:rsidRPr="00080C89">
        <w:rPr>
          <w:rFonts w:asciiTheme="majorHAnsi" w:hAnsiTheme="majorHAnsi" w:cs="Times"/>
          <w:iCs/>
          <w:sz w:val="22"/>
          <w:szCs w:val="22"/>
        </w:rPr>
        <w:t> </w:t>
      </w:r>
      <w:r w:rsidR="00260871" w:rsidRPr="00080C89">
        <w:rPr>
          <w:rFonts w:asciiTheme="majorHAnsi" w:hAnsiTheme="majorHAnsi" w:cs="Times"/>
          <w:i/>
          <w:iCs/>
          <w:sz w:val="22"/>
          <w:szCs w:val="22"/>
        </w:rPr>
        <w:t xml:space="preserve">; </w:t>
      </w:r>
      <w:r w:rsidR="00DD2322" w:rsidRPr="00080C89">
        <w:rPr>
          <w:rFonts w:asciiTheme="majorHAnsi" w:hAnsiTheme="majorHAnsi" w:cs="Times"/>
          <w:i/>
          <w:iCs/>
          <w:sz w:val="22"/>
          <w:szCs w:val="22"/>
        </w:rPr>
        <w:t xml:space="preserve">4. </w:t>
      </w:r>
      <w:r w:rsidR="00DD2322" w:rsidRPr="0038724C">
        <w:rPr>
          <w:rFonts w:asciiTheme="majorHAnsi" w:hAnsiTheme="majorHAnsi" w:cs="Times"/>
          <w:i/>
          <w:iCs/>
          <w:sz w:val="22"/>
          <w:szCs w:val="22"/>
          <w:highlight w:val="green"/>
        </w:rPr>
        <w:t>Une adhésion responsable</w:t>
      </w:r>
      <w:r w:rsidR="00DD2322" w:rsidRPr="00080C89">
        <w:rPr>
          <w:rFonts w:asciiTheme="majorHAnsi" w:hAnsiTheme="majorHAnsi" w:cs="Times"/>
          <w:i/>
          <w:iCs/>
          <w:sz w:val="22"/>
          <w:szCs w:val="22"/>
        </w:rPr>
        <w:t xml:space="preserve"> au Magistère de l’Église</w:t>
      </w:r>
      <w:r w:rsidR="00260871" w:rsidRPr="00080C89">
        <w:rPr>
          <w:rFonts w:asciiTheme="majorHAnsi" w:hAnsiTheme="majorHAnsi" w:cs="Times"/>
          <w:i/>
          <w:iCs/>
          <w:sz w:val="22"/>
          <w:szCs w:val="22"/>
        </w:rPr>
        <w:t xml:space="preserve"> ; </w:t>
      </w:r>
      <w:r w:rsidR="00DD2322" w:rsidRPr="00080C89">
        <w:rPr>
          <w:rFonts w:asciiTheme="majorHAnsi" w:hAnsiTheme="majorHAnsi" w:cs="Times"/>
          <w:i/>
          <w:iCs/>
          <w:sz w:val="22"/>
          <w:szCs w:val="22"/>
        </w:rPr>
        <w:t>5.</w:t>
      </w:r>
      <w:r w:rsidR="00260871" w:rsidRPr="00080C89">
        <w:rPr>
          <w:rFonts w:asciiTheme="majorHAnsi" w:hAnsiTheme="majorHAnsi" w:cs="Times"/>
          <w:i/>
          <w:iCs/>
          <w:sz w:val="22"/>
          <w:szCs w:val="22"/>
        </w:rPr>
        <w:t xml:space="preserve"> La </w:t>
      </w:r>
      <w:r w:rsidR="00260871" w:rsidRPr="0038724C">
        <w:rPr>
          <w:rFonts w:asciiTheme="majorHAnsi" w:hAnsiTheme="majorHAnsi" w:cs="Times"/>
          <w:i/>
          <w:iCs/>
          <w:sz w:val="22"/>
          <w:szCs w:val="22"/>
          <w:highlight w:val="green"/>
        </w:rPr>
        <w:t>communauté</w:t>
      </w:r>
      <w:r w:rsidR="00260871" w:rsidRPr="00080C89">
        <w:rPr>
          <w:rFonts w:asciiTheme="majorHAnsi" w:hAnsiTheme="majorHAnsi" w:cs="Times"/>
          <w:i/>
          <w:iCs/>
          <w:sz w:val="22"/>
          <w:szCs w:val="22"/>
        </w:rPr>
        <w:t xml:space="preserve"> des théologiens ; </w:t>
      </w:r>
      <w:r w:rsidR="00DD2322" w:rsidRPr="00080C89">
        <w:rPr>
          <w:rFonts w:asciiTheme="majorHAnsi" w:hAnsiTheme="majorHAnsi" w:cs="Times"/>
          <w:i/>
          <w:iCs/>
          <w:sz w:val="22"/>
          <w:szCs w:val="22"/>
        </w:rPr>
        <w:t xml:space="preserve">6. En </w:t>
      </w:r>
      <w:r w:rsidR="00DD2322" w:rsidRPr="0038724C">
        <w:rPr>
          <w:rFonts w:asciiTheme="majorHAnsi" w:hAnsiTheme="majorHAnsi" w:cs="Times"/>
          <w:i/>
          <w:iCs/>
          <w:sz w:val="22"/>
          <w:szCs w:val="22"/>
          <w:highlight w:val="green"/>
        </w:rPr>
        <w:t>dialogue</w:t>
      </w:r>
      <w:r w:rsidR="00DD2322" w:rsidRPr="00080C89">
        <w:rPr>
          <w:rFonts w:asciiTheme="majorHAnsi" w:hAnsiTheme="majorHAnsi" w:cs="Times"/>
          <w:i/>
          <w:iCs/>
          <w:sz w:val="22"/>
          <w:szCs w:val="22"/>
        </w:rPr>
        <w:t xml:space="preserve"> avec le monde</w:t>
      </w:r>
    </w:p>
    <w:p w14:paraId="3A91C910" w14:textId="39EF0B44" w:rsidR="002B05C4" w:rsidRPr="00080C89" w:rsidRDefault="002B05C4" w:rsidP="00080C89">
      <w:pPr>
        <w:jc w:val="both"/>
        <w:rPr>
          <w:rFonts w:asciiTheme="majorHAnsi" w:hAnsiTheme="majorHAnsi"/>
          <w:b/>
          <w:sz w:val="22"/>
          <w:szCs w:val="22"/>
        </w:rPr>
      </w:pPr>
    </w:p>
    <w:p w14:paraId="0D0CF12C" w14:textId="60B30D16" w:rsidR="005962A3" w:rsidRPr="00080C89" w:rsidRDefault="00C63557" w:rsidP="00080C89">
      <w:pPr>
        <w:pStyle w:val="Paragraphedeliste"/>
        <w:numPr>
          <w:ilvl w:val="0"/>
          <w:numId w:val="11"/>
        </w:numPr>
        <w:jc w:val="both"/>
        <w:rPr>
          <w:rFonts w:asciiTheme="majorHAnsi" w:hAnsiTheme="majorHAnsi"/>
          <w:b/>
          <w:sz w:val="22"/>
          <w:szCs w:val="22"/>
        </w:rPr>
      </w:pPr>
      <w:r w:rsidRPr="00080C89">
        <w:rPr>
          <w:rFonts w:asciiTheme="majorHAnsi" w:hAnsiTheme="majorHAnsi"/>
          <w:b/>
          <w:sz w:val="22"/>
          <w:szCs w:val="22"/>
        </w:rPr>
        <w:t xml:space="preserve">Les lieux théologiques </w:t>
      </w:r>
      <w:r w:rsidR="0077700E" w:rsidRPr="00080C89">
        <w:rPr>
          <w:rFonts w:asciiTheme="majorHAnsi" w:hAnsiTheme="majorHAnsi"/>
          <w:b/>
          <w:sz w:val="22"/>
          <w:szCs w:val="22"/>
        </w:rPr>
        <w:t>« </w:t>
      </w:r>
      <w:r w:rsidRPr="00080C89">
        <w:rPr>
          <w:rFonts w:asciiTheme="majorHAnsi" w:hAnsiTheme="majorHAnsi"/>
          <w:b/>
          <w:sz w:val="22"/>
          <w:szCs w:val="22"/>
        </w:rPr>
        <w:t>en acte</w:t>
      </w:r>
      <w:r w:rsidR="0077700E" w:rsidRPr="00080C89">
        <w:rPr>
          <w:rFonts w:asciiTheme="majorHAnsi" w:hAnsiTheme="majorHAnsi"/>
          <w:b/>
          <w:sz w:val="22"/>
          <w:szCs w:val="22"/>
        </w:rPr>
        <w:t> »</w:t>
      </w:r>
      <w:r w:rsidRPr="00080C89">
        <w:rPr>
          <w:rFonts w:asciiTheme="majorHAnsi" w:hAnsiTheme="majorHAnsi"/>
          <w:b/>
          <w:sz w:val="22"/>
          <w:szCs w:val="22"/>
        </w:rPr>
        <w:t xml:space="preserve"> </w:t>
      </w:r>
      <w:r w:rsidR="005962A3" w:rsidRPr="00080C89">
        <w:rPr>
          <w:rFonts w:asciiTheme="majorHAnsi" w:hAnsiTheme="majorHAnsi"/>
          <w:b/>
          <w:sz w:val="22"/>
          <w:szCs w:val="22"/>
        </w:rPr>
        <w:t>(</w:t>
      </w:r>
      <w:r w:rsidR="005962A3" w:rsidRPr="00080C89">
        <w:rPr>
          <w:rFonts w:asciiTheme="majorHAnsi" w:hAnsiTheme="majorHAnsi"/>
          <w:b/>
          <w:bCs/>
          <w:smallCaps/>
          <w:sz w:val="22"/>
          <w:szCs w:val="22"/>
        </w:rPr>
        <w:t>xx</w:t>
      </w:r>
      <w:r w:rsidR="005962A3" w:rsidRPr="00080C89">
        <w:rPr>
          <w:rFonts w:asciiTheme="majorHAnsi" w:hAnsiTheme="majorHAnsi"/>
          <w:b/>
          <w:sz w:val="22"/>
          <w:szCs w:val="22"/>
          <w:vertAlign w:val="superscript"/>
        </w:rPr>
        <w:t>e</w:t>
      </w:r>
      <w:r w:rsidR="005962A3" w:rsidRPr="00080C89">
        <w:rPr>
          <w:rFonts w:asciiTheme="majorHAnsi" w:hAnsiTheme="majorHAnsi"/>
          <w:b/>
          <w:sz w:val="22"/>
          <w:szCs w:val="22"/>
        </w:rPr>
        <w:t xml:space="preserve"> siècle)</w:t>
      </w:r>
    </w:p>
    <w:p w14:paraId="22E83085" w14:textId="77777777" w:rsidR="006E6BF9" w:rsidRPr="00080C89" w:rsidRDefault="006E6BF9" w:rsidP="00080C89">
      <w:pPr>
        <w:jc w:val="both"/>
        <w:rPr>
          <w:rFonts w:asciiTheme="majorHAnsi" w:hAnsiTheme="majorHAnsi"/>
          <w:sz w:val="22"/>
          <w:szCs w:val="22"/>
        </w:rPr>
      </w:pPr>
    </w:p>
    <w:p w14:paraId="6BA43CEE" w14:textId="2630C54A" w:rsidR="002B05C4" w:rsidRPr="00080C89" w:rsidRDefault="00C63557" w:rsidP="00080C89">
      <w:pPr>
        <w:jc w:val="both"/>
        <w:rPr>
          <w:rFonts w:asciiTheme="majorHAnsi" w:hAnsiTheme="majorHAnsi"/>
          <w:sz w:val="22"/>
          <w:szCs w:val="22"/>
        </w:rPr>
      </w:pPr>
      <w:r w:rsidRPr="00080C89">
        <w:rPr>
          <w:rFonts w:asciiTheme="majorHAnsi" w:hAnsiTheme="majorHAnsi"/>
          <w:sz w:val="22"/>
          <w:szCs w:val="22"/>
        </w:rPr>
        <w:t xml:space="preserve">M.-D. </w:t>
      </w:r>
      <w:r w:rsidRPr="00080C89">
        <w:rPr>
          <w:rFonts w:asciiTheme="majorHAnsi" w:hAnsiTheme="majorHAnsi"/>
          <w:smallCaps/>
          <w:sz w:val="22"/>
          <w:szCs w:val="22"/>
        </w:rPr>
        <w:t>Chenu</w:t>
      </w:r>
      <w:r w:rsidRPr="00080C89">
        <w:rPr>
          <w:rFonts w:asciiTheme="majorHAnsi" w:hAnsiTheme="majorHAnsi"/>
          <w:sz w:val="22"/>
          <w:szCs w:val="22"/>
        </w:rPr>
        <w:t xml:space="preserve">, </w:t>
      </w:r>
      <w:r w:rsidRPr="00080C89">
        <w:rPr>
          <w:rFonts w:asciiTheme="majorHAnsi" w:hAnsiTheme="majorHAnsi"/>
          <w:i/>
          <w:sz w:val="22"/>
          <w:szCs w:val="22"/>
        </w:rPr>
        <w:t xml:space="preserve">Une </w:t>
      </w:r>
      <w:r w:rsidRPr="0038724C">
        <w:rPr>
          <w:rFonts w:asciiTheme="majorHAnsi" w:hAnsiTheme="majorHAnsi" w:cs="Times New Roman"/>
          <w:i/>
          <w:sz w:val="22"/>
          <w:szCs w:val="22"/>
          <w:highlight w:val="yellow"/>
        </w:rPr>
        <w:t>É</w:t>
      </w:r>
      <w:r w:rsidRPr="0038724C">
        <w:rPr>
          <w:rFonts w:asciiTheme="majorHAnsi" w:hAnsiTheme="majorHAnsi"/>
          <w:i/>
          <w:sz w:val="22"/>
          <w:szCs w:val="22"/>
          <w:highlight w:val="yellow"/>
        </w:rPr>
        <w:t>cole</w:t>
      </w:r>
      <w:r w:rsidRPr="00080C89">
        <w:rPr>
          <w:rFonts w:asciiTheme="majorHAnsi" w:hAnsiTheme="majorHAnsi"/>
          <w:i/>
          <w:sz w:val="22"/>
          <w:szCs w:val="22"/>
        </w:rPr>
        <w:t xml:space="preserve"> de théologie : le Saulchoir</w:t>
      </w:r>
      <w:r w:rsidRPr="00080C89">
        <w:rPr>
          <w:rFonts w:asciiTheme="majorHAnsi" w:hAnsiTheme="majorHAnsi"/>
          <w:sz w:val="22"/>
          <w:szCs w:val="22"/>
        </w:rPr>
        <w:t>, Paris, Cerf, 1985</w:t>
      </w:r>
      <w:r w:rsidR="00080C89" w:rsidRPr="00080C89">
        <w:rPr>
          <w:rFonts w:asciiTheme="majorHAnsi" w:hAnsiTheme="majorHAnsi"/>
          <w:sz w:val="22"/>
          <w:szCs w:val="22"/>
        </w:rPr>
        <w:t xml:space="preserve"> (</w:t>
      </w:r>
      <w:r w:rsidR="00F847CB" w:rsidRPr="0038724C">
        <w:rPr>
          <w:rFonts w:asciiTheme="majorHAnsi" w:hAnsiTheme="majorHAnsi"/>
          <w:sz w:val="22"/>
          <w:szCs w:val="22"/>
          <w:highlight w:val="yellow"/>
        </w:rPr>
        <w:t>1</w:t>
      </w:r>
      <w:r w:rsidR="00F847CB" w:rsidRPr="0038724C">
        <w:rPr>
          <w:rFonts w:asciiTheme="majorHAnsi" w:hAnsiTheme="majorHAnsi"/>
          <w:sz w:val="22"/>
          <w:szCs w:val="22"/>
          <w:highlight w:val="yellow"/>
          <w:vertAlign w:val="superscript"/>
        </w:rPr>
        <w:t>ère</w:t>
      </w:r>
      <w:r w:rsidR="00F847CB" w:rsidRPr="0038724C">
        <w:rPr>
          <w:rFonts w:asciiTheme="majorHAnsi" w:hAnsiTheme="majorHAnsi"/>
          <w:sz w:val="22"/>
          <w:szCs w:val="22"/>
          <w:highlight w:val="yellow"/>
        </w:rPr>
        <w:t xml:space="preserve"> éd. </w:t>
      </w:r>
      <w:r w:rsidR="00080C89" w:rsidRPr="0038724C">
        <w:rPr>
          <w:rFonts w:asciiTheme="majorHAnsi" w:hAnsiTheme="majorHAnsi"/>
          <w:sz w:val="22"/>
          <w:szCs w:val="22"/>
          <w:highlight w:val="yellow"/>
        </w:rPr>
        <w:t>1937</w:t>
      </w:r>
      <w:r w:rsidR="00080C89" w:rsidRPr="00080C89">
        <w:rPr>
          <w:rFonts w:asciiTheme="majorHAnsi" w:hAnsiTheme="majorHAnsi"/>
          <w:sz w:val="22"/>
          <w:szCs w:val="22"/>
        </w:rPr>
        <w:t>)</w:t>
      </w:r>
      <w:r w:rsidRPr="00080C89">
        <w:rPr>
          <w:rFonts w:asciiTheme="majorHAnsi" w:hAnsiTheme="majorHAnsi"/>
          <w:sz w:val="22"/>
          <w:szCs w:val="22"/>
        </w:rPr>
        <w:t xml:space="preserve">, p. 142-143 : </w:t>
      </w:r>
    </w:p>
    <w:p w14:paraId="68B69B6A" w14:textId="3B7930EE" w:rsidR="00C63557" w:rsidRPr="00080C89" w:rsidRDefault="00C63557" w:rsidP="00080C89">
      <w:pPr>
        <w:jc w:val="both"/>
        <w:rPr>
          <w:rFonts w:asciiTheme="majorHAnsi" w:eastAsia="Times New Roman" w:hAnsiTheme="majorHAnsi"/>
          <w:color w:val="000000"/>
          <w:sz w:val="22"/>
          <w:szCs w:val="22"/>
          <w:shd w:val="clear" w:color="auto" w:fill="FFFFFF"/>
        </w:rPr>
      </w:pPr>
      <w:r w:rsidRPr="00080C89">
        <w:rPr>
          <w:rFonts w:asciiTheme="majorHAnsi" w:eastAsia="Times New Roman" w:hAnsiTheme="majorHAnsi"/>
          <w:color w:val="000000"/>
          <w:sz w:val="22"/>
          <w:szCs w:val="22"/>
          <w:shd w:val="clear" w:color="auto" w:fill="FFFFFF"/>
        </w:rPr>
        <w:t xml:space="preserve">« Etre </w:t>
      </w:r>
      <w:r w:rsidRPr="007A1B9B">
        <w:rPr>
          <w:rFonts w:asciiTheme="majorHAnsi" w:eastAsia="Times New Roman" w:hAnsiTheme="majorHAnsi"/>
          <w:color w:val="000000"/>
          <w:sz w:val="22"/>
          <w:szCs w:val="22"/>
          <w:highlight w:val="yellow"/>
          <w:shd w:val="clear" w:color="auto" w:fill="FFFFFF"/>
        </w:rPr>
        <w:t>présent à son temps</w:t>
      </w:r>
      <w:r w:rsidRPr="00080C89">
        <w:rPr>
          <w:rFonts w:asciiTheme="majorHAnsi" w:eastAsia="Times New Roman" w:hAnsiTheme="majorHAnsi"/>
          <w:color w:val="000000"/>
          <w:sz w:val="22"/>
          <w:szCs w:val="22"/>
          <w:shd w:val="clear" w:color="auto" w:fill="FFFFFF"/>
        </w:rPr>
        <w:t xml:space="preserve">, disions-nous. Nous y voilà. Théologiquement parlant, c’est être présent au donné révélé </w:t>
      </w:r>
      <w:r w:rsidRPr="007A1B9B">
        <w:rPr>
          <w:rFonts w:asciiTheme="majorHAnsi" w:eastAsia="Times New Roman" w:hAnsiTheme="majorHAnsi"/>
          <w:color w:val="000000"/>
          <w:sz w:val="22"/>
          <w:szCs w:val="22"/>
          <w:highlight w:val="yellow"/>
          <w:shd w:val="clear" w:color="auto" w:fill="FFFFFF"/>
        </w:rPr>
        <w:t>dans la vie présente de l’</w:t>
      </w:r>
      <w:r w:rsidRPr="007A1B9B">
        <w:rPr>
          <w:rFonts w:asciiTheme="majorHAnsi" w:hAnsiTheme="majorHAnsi" w:cs="Times New Roman"/>
          <w:sz w:val="22"/>
          <w:szCs w:val="22"/>
          <w:highlight w:val="yellow"/>
        </w:rPr>
        <w:t>É</w:t>
      </w:r>
      <w:r w:rsidRPr="007A1B9B">
        <w:rPr>
          <w:rFonts w:asciiTheme="majorHAnsi" w:eastAsia="Times New Roman" w:hAnsiTheme="majorHAnsi"/>
          <w:color w:val="000000"/>
          <w:sz w:val="22"/>
          <w:szCs w:val="22"/>
          <w:highlight w:val="yellow"/>
          <w:shd w:val="clear" w:color="auto" w:fill="FFFFFF"/>
        </w:rPr>
        <w:t>glise et dans l’expérience actuelle de la chrétienté</w:t>
      </w:r>
      <w:r w:rsidRPr="00080C89">
        <w:rPr>
          <w:rFonts w:asciiTheme="majorHAnsi" w:eastAsia="Times New Roman" w:hAnsiTheme="majorHAnsi"/>
          <w:color w:val="000000"/>
          <w:sz w:val="22"/>
          <w:szCs w:val="22"/>
          <w:shd w:val="clear" w:color="auto" w:fill="FFFFFF"/>
        </w:rPr>
        <w:t xml:space="preserve">. Or, la Tradition, c’est, </w:t>
      </w:r>
      <w:r w:rsidRPr="00080C89">
        <w:rPr>
          <w:rFonts w:asciiTheme="majorHAnsi" w:eastAsia="Times New Roman" w:hAnsiTheme="majorHAnsi"/>
          <w:i/>
          <w:color w:val="000000"/>
          <w:sz w:val="22"/>
          <w:szCs w:val="22"/>
          <w:shd w:val="clear" w:color="auto" w:fill="FFFFFF"/>
        </w:rPr>
        <w:t>dans la foi</w:t>
      </w:r>
      <w:r w:rsidRPr="00080C89">
        <w:rPr>
          <w:rFonts w:asciiTheme="majorHAnsi" w:eastAsia="Times New Roman" w:hAnsiTheme="majorHAnsi"/>
          <w:color w:val="000000"/>
          <w:sz w:val="22"/>
          <w:szCs w:val="22"/>
          <w:shd w:val="clear" w:color="auto" w:fill="FFFFFF"/>
        </w:rPr>
        <w:t xml:space="preserve">, la présence même de la révélation. Le théologien vit de cela. Ses yeux sont grands ouverts sur la </w:t>
      </w:r>
      <w:r w:rsidRPr="007A1B9B">
        <w:rPr>
          <w:rFonts w:asciiTheme="majorHAnsi" w:eastAsia="Times New Roman" w:hAnsiTheme="majorHAnsi"/>
          <w:color w:val="000000"/>
          <w:sz w:val="22"/>
          <w:szCs w:val="22"/>
          <w:highlight w:val="yellow"/>
          <w:shd w:val="clear" w:color="auto" w:fill="FFFFFF"/>
        </w:rPr>
        <w:t>chrétienté en travail</w:t>
      </w:r>
      <w:r w:rsidRPr="00080C89">
        <w:rPr>
          <w:rFonts w:asciiTheme="majorHAnsi" w:eastAsia="Times New Roman" w:hAnsiTheme="majorHAnsi"/>
          <w:color w:val="000000"/>
          <w:sz w:val="22"/>
          <w:szCs w:val="22"/>
          <w:shd w:val="clear" w:color="auto" w:fill="FFFFFF"/>
        </w:rPr>
        <w:t xml:space="preserve">. Ainsi regardons-nous avec une sainte curiosité : </w:t>
      </w:r>
    </w:p>
    <w:p w14:paraId="40753382" w14:textId="4A3216E0"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7A1B9B">
        <w:rPr>
          <w:rFonts w:asciiTheme="majorHAnsi" w:eastAsia="Times New Roman" w:hAnsiTheme="majorHAnsi"/>
          <w:color w:val="000000"/>
          <w:sz w:val="22"/>
          <w:szCs w:val="22"/>
          <w:highlight w:val="yellow"/>
          <w:shd w:val="clear" w:color="auto" w:fill="FFFFFF"/>
        </w:rPr>
        <w:t>l’expansion missionnaire</w:t>
      </w:r>
      <w:r w:rsidRPr="00080C89">
        <w:rPr>
          <w:rFonts w:asciiTheme="majorHAnsi" w:eastAsia="Times New Roman" w:hAnsiTheme="majorHAnsi"/>
          <w:color w:val="000000"/>
          <w:sz w:val="22"/>
          <w:szCs w:val="22"/>
          <w:shd w:val="clear" w:color="auto" w:fill="FFFFFF"/>
        </w:rPr>
        <w:t xml:space="preserve">, dont le sens profond se révèle contre tant </w:t>
      </w:r>
      <w:r w:rsidRPr="007A1B9B">
        <w:rPr>
          <w:rFonts w:asciiTheme="majorHAnsi" w:eastAsia="Times New Roman" w:hAnsiTheme="majorHAnsi"/>
          <w:color w:val="000000"/>
          <w:sz w:val="22"/>
          <w:szCs w:val="22"/>
          <w:highlight w:val="green"/>
          <w:shd w:val="clear" w:color="auto" w:fill="FFFFFF"/>
        </w:rPr>
        <w:t>d’étroitesses mentales et institutionnelles</w:t>
      </w:r>
      <w:r w:rsidRPr="00080C89">
        <w:rPr>
          <w:rFonts w:asciiTheme="majorHAnsi" w:eastAsia="Times New Roman" w:hAnsiTheme="majorHAnsi"/>
          <w:color w:val="000000"/>
          <w:sz w:val="22"/>
          <w:szCs w:val="22"/>
          <w:shd w:val="clear" w:color="auto" w:fill="FFFFFF"/>
        </w:rPr>
        <w:t xml:space="preserve">, avivé encore et corsé par le sentiment des </w:t>
      </w:r>
      <w:r w:rsidRPr="007A1B9B">
        <w:rPr>
          <w:rFonts w:asciiTheme="majorHAnsi" w:eastAsia="Times New Roman" w:hAnsiTheme="majorHAnsi"/>
          <w:color w:val="000000"/>
          <w:sz w:val="22"/>
          <w:szCs w:val="22"/>
          <w:highlight w:val="yellow"/>
          <w:shd w:val="clear" w:color="auto" w:fill="FFFFFF"/>
        </w:rPr>
        <w:t>di</w:t>
      </w:r>
      <w:r w:rsidR="0077700E" w:rsidRPr="007A1B9B">
        <w:rPr>
          <w:rFonts w:asciiTheme="majorHAnsi" w:eastAsia="Times New Roman" w:hAnsiTheme="majorHAnsi"/>
          <w:color w:val="000000"/>
          <w:sz w:val="22"/>
          <w:szCs w:val="22"/>
          <w:highlight w:val="yellow"/>
          <w:shd w:val="clear" w:color="auto" w:fill="FFFFFF"/>
        </w:rPr>
        <w:t>mensions nouvelles du monde, de</w:t>
      </w:r>
      <w:r w:rsidRPr="007A1B9B">
        <w:rPr>
          <w:rFonts w:asciiTheme="majorHAnsi" w:eastAsia="Times New Roman" w:hAnsiTheme="majorHAnsi"/>
          <w:color w:val="000000"/>
          <w:sz w:val="22"/>
          <w:szCs w:val="22"/>
          <w:highlight w:val="yellow"/>
          <w:shd w:val="clear" w:color="auto" w:fill="FFFFFF"/>
        </w:rPr>
        <w:t xml:space="preserve"> ses solidarités, de ses autonomies, de ses peuples adultes</w:t>
      </w:r>
      <w:r w:rsidRPr="00080C89">
        <w:rPr>
          <w:rFonts w:asciiTheme="majorHAnsi" w:eastAsia="Times New Roman" w:hAnsiTheme="majorHAnsi"/>
          <w:color w:val="000000"/>
          <w:sz w:val="22"/>
          <w:szCs w:val="22"/>
          <w:shd w:val="clear" w:color="auto" w:fill="FFFFFF"/>
        </w:rPr>
        <w:t xml:space="preserve">, hors </w:t>
      </w:r>
      <w:r w:rsidR="0077700E" w:rsidRPr="00080C89">
        <w:rPr>
          <w:rFonts w:asciiTheme="majorHAnsi" w:eastAsia="Times New Roman" w:hAnsiTheme="majorHAnsi"/>
          <w:color w:val="000000"/>
          <w:sz w:val="22"/>
          <w:szCs w:val="22"/>
          <w:shd w:val="clear" w:color="auto" w:fill="FFFFFF"/>
        </w:rPr>
        <w:t>d’</w:t>
      </w:r>
      <w:r w:rsidRPr="00080C89">
        <w:rPr>
          <w:rFonts w:asciiTheme="majorHAnsi" w:eastAsia="Times New Roman" w:hAnsiTheme="majorHAnsi"/>
          <w:color w:val="000000"/>
          <w:sz w:val="22"/>
          <w:szCs w:val="22"/>
          <w:shd w:val="clear" w:color="auto" w:fill="FFFFFF"/>
        </w:rPr>
        <w:t xml:space="preserve">un </w:t>
      </w:r>
      <w:r w:rsidRPr="007A1B9B">
        <w:rPr>
          <w:rFonts w:asciiTheme="majorHAnsi" w:eastAsia="Times New Roman" w:hAnsiTheme="majorHAnsi"/>
          <w:color w:val="000000"/>
          <w:sz w:val="22"/>
          <w:szCs w:val="22"/>
          <w:highlight w:val="green"/>
          <w:shd w:val="clear" w:color="auto" w:fill="FFFFFF"/>
        </w:rPr>
        <w:t>colonialisme</w:t>
      </w:r>
      <w:r w:rsidRPr="00080C89">
        <w:rPr>
          <w:rFonts w:asciiTheme="majorHAnsi" w:eastAsia="Times New Roman" w:hAnsiTheme="majorHAnsi"/>
          <w:color w:val="000000"/>
          <w:sz w:val="22"/>
          <w:szCs w:val="22"/>
          <w:shd w:val="clear" w:color="auto" w:fill="FFFFFF"/>
        </w:rPr>
        <w:t xml:space="preserve"> périmé ;</w:t>
      </w:r>
    </w:p>
    <w:p w14:paraId="6B45E1AF" w14:textId="77777777"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7A1B9B">
        <w:rPr>
          <w:rFonts w:asciiTheme="majorHAnsi" w:hAnsiTheme="majorHAnsi"/>
          <w:sz w:val="22"/>
          <w:szCs w:val="22"/>
          <w:highlight w:val="yellow"/>
        </w:rPr>
        <w:t>le pluralisme des civilisations humaines</w:t>
      </w:r>
      <w:r w:rsidRPr="00080C89">
        <w:rPr>
          <w:rFonts w:asciiTheme="majorHAnsi" w:hAnsiTheme="majorHAnsi"/>
          <w:sz w:val="22"/>
          <w:szCs w:val="22"/>
        </w:rPr>
        <w:t xml:space="preserve">, dont les richesses disparates peuvent </w:t>
      </w:r>
      <w:r w:rsidRPr="007A1B9B">
        <w:rPr>
          <w:rFonts w:asciiTheme="majorHAnsi" w:hAnsiTheme="majorHAnsi"/>
          <w:sz w:val="22"/>
          <w:szCs w:val="22"/>
          <w:highlight w:val="green"/>
        </w:rPr>
        <w:t>appesantir</w:t>
      </w:r>
      <w:r w:rsidRPr="00080C89">
        <w:rPr>
          <w:rFonts w:asciiTheme="majorHAnsi" w:hAnsiTheme="majorHAnsi"/>
          <w:sz w:val="22"/>
          <w:szCs w:val="22"/>
        </w:rPr>
        <w:t xml:space="preserve"> les chrétientés locales, mais aussi faire sentir, avec la transcendance du christianisme, la </w:t>
      </w:r>
      <w:r w:rsidRPr="007A1B9B">
        <w:rPr>
          <w:rFonts w:asciiTheme="majorHAnsi" w:hAnsiTheme="majorHAnsi"/>
          <w:sz w:val="22"/>
          <w:szCs w:val="22"/>
          <w:highlight w:val="green"/>
        </w:rPr>
        <w:t>souplesse divine de sa grâce</w:t>
      </w:r>
      <w:r w:rsidRPr="00080C89">
        <w:rPr>
          <w:rFonts w:asciiTheme="majorHAnsi" w:hAnsiTheme="majorHAnsi"/>
          <w:sz w:val="22"/>
          <w:szCs w:val="22"/>
        </w:rPr>
        <w:t> ;</w:t>
      </w:r>
    </w:p>
    <w:p w14:paraId="72EFE025" w14:textId="66735510"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7A1B9B">
        <w:rPr>
          <w:rFonts w:asciiTheme="majorHAnsi" w:hAnsiTheme="majorHAnsi"/>
          <w:sz w:val="22"/>
          <w:szCs w:val="22"/>
          <w:highlight w:val="yellow"/>
        </w:rPr>
        <w:t>les grandeurs originales de l’Orient</w:t>
      </w:r>
      <w:r w:rsidRPr="00080C89">
        <w:rPr>
          <w:rFonts w:asciiTheme="majorHAnsi" w:hAnsiTheme="majorHAnsi"/>
          <w:sz w:val="22"/>
          <w:szCs w:val="22"/>
        </w:rPr>
        <w:t>, que l’islam a ravies à l’</w:t>
      </w:r>
      <w:r w:rsidRPr="00080C89">
        <w:rPr>
          <w:rFonts w:asciiTheme="majorHAnsi" w:hAnsiTheme="majorHAnsi" w:cs="Times New Roman"/>
          <w:sz w:val="22"/>
          <w:szCs w:val="22"/>
        </w:rPr>
        <w:t>É</w:t>
      </w:r>
      <w:r w:rsidRPr="00080C89">
        <w:rPr>
          <w:rFonts w:asciiTheme="majorHAnsi" w:hAnsiTheme="majorHAnsi"/>
          <w:sz w:val="22"/>
          <w:szCs w:val="22"/>
        </w:rPr>
        <w:t>vangile, que les schismes ont dilapidées, mais dont la privation demeure une blessure ouverte pour l’</w:t>
      </w:r>
      <w:r w:rsidRPr="00080C89">
        <w:rPr>
          <w:rFonts w:asciiTheme="majorHAnsi" w:hAnsiTheme="majorHAnsi" w:cs="Times New Roman"/>
          <w:sz w:val="22"/>
          <w:szCs w:val="22"/>
        </w:rPr>
        <w:t>É</w:t>
      </w:r>
      <w:r w:rsidRPr="00080C89">
        <w:rPr>
          <w:rFonts w:asciiTheme="majorHAnsi" w:hAnsiTheme="majorHAnsi"/>
          <w:sz w:val="22"/>
          <w:szCs w:val="22"/>
        </w:rPr>
        <w:t>glise, tentée dès lors de se bloquer dans le latinisme occidental ;</w:t>
      </w:r>
    </w:p>
    <w:p w14:paraId="7776E918" w14:textId="77777777"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7A1B9B">
        <w:rPr>
          <w:rFonts w:asciiTheme="majorHAnsi" w:hAnsiTheme="majorHAnsi"/>
          <w:sz w:val="22"/>
          <w:szCs w:val="22"/>
          <w:highlight w:val="yellow"/>
        </w:rPr>
        <w:t>l’émouvant et irrépressible appétit d’union</w:t>
      </w:r>
      <w:r w:rsidRPr="00080C89">
        <w:rPr>
          <w:rFonts w:asciiTheme="majorHAnsi" w:hAnsiTheme="majorHAnsi"/>
          <w:sz w:val="22"/>
          <w:szCs w:val="22"/>
        </w:rPr>
        <w:t xml:space="preserve"> qui travaille, comme la chrétienté elle-même, et plus fébrilement qu’elle, les chrétientés dissidentes, dont les mouvements ‘œcuméniques’ rendent témoignage à l’</w:t>
      </w:r>
      <w:r w:rsidRPr="00080C89">
        <w:rPr>
          <w:rFonts w:asciiTheme="majorHAnsi" w:hAnsiTheme="majorHAnsi"/>
          <w:i/>
          <w:sz w:val="22"/>
          <w:szCs w:val="22"/>
        </w:rPr>
        <w:t>Ecclesia una sancta </w:t>
      </w:r>
      <w:r w:rsidRPr="00080C89">
        <w:rPr>
          <w:rFonts w:asciiTheme="majorHAnsi" w:hAnsiTheme="majorHAnsi"/>
          <w:sz w:val="22"/>
          <w:szCs w:val="22"/>
        </w:rPr>
        <w:t>;</w:t>
      </w:r>
    </w:p>
    <w:p w14:paraId="27D92F16" w14:textId="77777777"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7A1B9B">
        <w:rPr>
          <w:rFonts w:asciiTheme="majorHAnsi" w:hAnsiTheme="majorHAnsi"/>
          <w:sz w:val="22"/>
          <w:szCs w:val="22"/>
          <w:highlight w:val="yellow"/>
        </w:rPr>
        <w:t>la fermentation sociale provoquée par l’accès des masses populaires à la vie publique</w:t>
      </w:r>
      <w:r w:rsidRPr="00080C89">
        <w:rPr>
          <w:rFonts w:asciiTheme="majorHAnsi" w:hAnsiTheme="majorHAnsi"/>
          <w:sz w:val="22"/>
          <w:szCs w:val="22"/>
        </w:rPr>
        <w:t xml:space="preserve"> et consciente, spectacle grandiose que la perversion communiste rend tragique, y compris dans sa dénonciation des ignorances et des insouciances des chrétiens ; non pas seulement d’innombrables problèmes de morale pratique dès lors posés, mais le grand problème d’une nouvelle chrétienté en gestation, corps mystique où le travail aura son statut spirituel, et l’homme sa condition humaine entre la richesse et la misère ;</w:t>
      </w:r>
    </w:p>
    <w:p w14:paraId="51F03216" w14:textId="4E9BF1A8"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hAnsiTheme="majorHAnsi"/>
          <w:sz w:val="22"/>
          <w:szCs w:val="22"/>
        </w:rPr>
        <w:t xml:space="preserve">et au milieu de tout cela </w:t>
      </w:r>
      <w:r w:rsidRPr="007A1B9B">
        <w:rPr>
          <w:rFonts w:asciiTheme="majorHAnsi" w:hAnsiTheme="majorHAnsi"/>
          <w:sz w:val="22"/>
          <w:szCs w:val="22"/>
          <w:highlight w:val="yellow"/>
        </w:rPr>
        <w:t>l’</w:t>
      </w:r>
      <w:r w:rsidRPr="007A1B9B">
        <w:rPr>
          <w:rFonts w:asciiTheme="majorHAnsi" w:hAnsiTheme="majorHAnsi" w:cs="Times New Roman"/>
          <w:sz w:val="22"/>
          <w:szCs w:val="22"/>
          <w:highlight w:val="yellow"/>
        </w:rPr>
        <w:t>É</w:t>
      </w:r>
      <w:r w:rsidRPr="007A1B9B">
        <w:rPr>
          <w:rFonts w:asciiTheme="majorHAnsi" w:hAnsiTheme="majorHAnsi"/>
          <w:sz w:val="22"/>
          <w:szCs w:val="22"/>
          <w:highlight w:val="yellow"/>
        </w:rPr>
        <w:t>glise militante,</w:t>
      </w:r>
      <w:r w:rsidRPr="00080C89">
        <w:rPr>
          <w:rFonts w:asciiTheme="majorHAnsi" w:hAnsiTheme="majorHAnsi"/>
          <w:sz w:val="22"/>
          <w:szCs w:val="22"/>
        </w:rPr>
        <w:t xml:space="preserve"> retrouvant dans ce monde nouveau une nouvelle jeunesse, par une nouvelle méthode de conquête, où </w:t>
      </w:r>
      <w:r w:rsidRPr="007A1B9B">
        <w:rPr>
          <w:rFonts w:asciiTheme="majorHAnsi" w:hAnsiTheme="majorHAnsi"/>
          <w:sz w:val="22"/>
          <w:szCs w:val="22"/>
          <w:highlight w:val="yellow"/>
        </w:rPr>
        <w:t>le laïc participe à l’apostolat</w:t>
      </w:r>
      <w:r w:rsidRPr="00080C89">
        <w:rPr>
          <w:rFonts w:asciiTheme="majorHAnsi" w:hAnsiTheme="majorHAnsi"/>
          <w:sz w:val="22"/>
          <w:szCs w:val="22"/>
        </w:rPr>
        <w:t xml:space="preserve"> hiérarchique, portant dans son </w:t>
      </w:r>
      <w:r w:rsidRPr="007A1B9B">
        <w:rPr>
          <w:rFonts w:asciiTheme="majorHAnsi" w:hAnsiTheme="majorHAnsi"/>
          <w:sz w:val="22"/>
          <w:szCs w:val="22"/>
          <w:highlight w:val="yellow"/>
        </w:rPr>
        <w:t>milieu</w:t>
      </w:r>
      <w:r w:rsidRPr="00080C89">
        <w:rPr>
          <w:rFonts w:asciiTheme="majorHAnsi" w:hAnsiTheme="majorHAnsi"/>
          <w:sz w:val="22"/>
          <w:szCs w:val="22"/>
        </w:rPr>
        <w:t xml:space="preserve"> le témoignage et la vie du Christ : incarnation prolongée, où toute l’épaisseur de la société humaine, selon ses métiers et ses classes, est assumée dans ces institutions que sont les mouvements spécialisés, structure typique de cette nouvelle chrétienté.</w:t>
      </w:r>
    </w:p>
    <w:p w14:paraId="0D02F84F" w14:textId="5E1C5859" w:rsidR="006B4EE7" w:rsidRPr="00080C89" w:rsidRDefault="00C63557" w:rsidP="00C13408">
      <w:pPr>
        <w:jc w:val="both"/>
        <w:rPr>
          <w:rFonts w:asciiTheme="majorHAnsi" w:eastAsia="Times New Roman" w:hAnsiTheme="majorHAnsi"/>
          <w:color w:val="000000"/>
          <w:sz w:val="22"/>
          <w:szCs w:val="22"/>
          <w:shd w:val="clear" w:color="auto" w:fill="FFFFFF"/>
        </w:rPr>
      </w:pPr>
      <w:r w:rsidRPr="00080C89">
        <w:rPr>
          <w:rFonts w:asciiTheme="majorHAnsi" w:eastAsia="Times New Roman" w:hAnsiTheme="majorHAnsi"/>
          <w:color w:val="000000"/>
          <w:sz w:val="22"/>
          <w:szCs w:val="22"/>
          <w:shd w:val="clear" w:color="auto" w:fill="FFFFFF"/>
        </w:rPr>
        <w:t xml:space="preserve">Autant de ‘lieux’ théologiques </w:t>
      </w:r>
      <w:r w:rsidRPr="00080C89">
        <w:rPr>
          <w:rFonts w:asciiTheme="majorHAnsi" w:eastAsia="Times New Roman" w:hAnsiTheme="majorHAnsi"/>
          <w:i/>
          <w:color w:val="000000"/>
          <w:sz w:val="22"/>
          <w:szCs w:val="22"/>
          <w:shd w:val="clear" w:color="auto" w:fill="FFFFFF"/>
        </w:rPr>
        <w:t>en acte</w:t>
      </w:r>
      <w:r w:rsidRPr="00080C89">
        <w:rPr>
          <w:rFonts w:asciiTheme="majorHAnsi" w:eastAsia="Times New Roman" w:hAnsiTheme="majorHAnsi"/>
          <w:color w:val="000000"/>
          <w:sz w:val="22"/>
          <w:szCs w:val="22"/>
          <w:shd w:val="clear" w:color="auto" w:fill="FFFFFF"/>
        </w:rPr>
        <w:t xml:space="preserve">, pour la doctrine de la grâce, de l’incarnation, de la rédemption, expressément promulgués d’ailleurs et décrits au fur et à mesure par les encycliques des papes. Mauvais théologiens, ceux qui, enfouis dans leurs in-folio et leurs disputes scolastiques, ne seraient pas ouverts à ces spectacles, non seulement dans la pieuse ferveur de leur cœur, mais formellement dans leur science : donné théologique en plein rendement, dans la présence de </w:t>
      </w:r>
      <w:r w:rsidRPr="00080C89">
        <w:rPr>
          <w:rFonts w:asciiTheme="majorHAnsi" w:eastAsia="Times New Roman" w:hAnsiTheme="majorHAnsi"/>
          <w:i/>
          <w:color w:val="000000"/>
          <w:sz w:val="22"/>
          <w:szCs w:val="22"/>
          <w:shd w:val="clear" w:color="auto" w:fill="FFFFFF"/>
        </w:rPr>
        <w:t>l’Esprit</w:t>
      </w:r>
      <w:r w:rsidR="00FD1E64" w:rsidRPr="00080C89">
        <w:rPr>
          <w:rFonts w:asciiTheme="majorHAnsi" w:eastAsia="Times New Roman" w:hAnsiTheme="majorHAnsi"/>
          <w:color w:val="000000"/>
          <w:sz w:val="22"/>
          <w:szCs w:val="22"/>
          <w:shd w:val="clear" w:color="auto" w:fill="FFFFFF"/>
        </w:rPr>
        <w:t>. »</w:t>
      </w:r>
    </w:p>
    <w:p w14:paraId="383CF792" w14:textId="77777777" w:rsidR="000B0DEA" w:rsidRPr="00080C89" w:rsidRDefault="000B0DEA" w:rsidP="00080C89">
      <w:pPr>
        <w:jc w:val="both"/>
        <w:rPr>
          <w:rFonts w:asciiTheme="majorHAnsi" w:eastAsia="Times New Roman" w:hAnsiTheme="majorHAnsi"/>
          <w:color w:val="000000"/>
          <w:sz w:val="22"/>
          <w:szCs w:val="22"/>
          <w:shd w:val="clear" w:color="auto" w:fill="FFFFFF"/>
        </w:rPr>
      </w:pPr>
    </w:p>
    <w:p w14:paraId="6CF7419D" w14:textId="05FB643B" w:rsidR="005962A3" w:rsidRPr="00080C89" w:rsidRDefault="00777E6B" w:rsidP="00080C89">
      <w:pPr>
        <w:pStyle w:val="Paragraphedeliste"/>
        <w:numPr>
          <w:ilvl w:val="0"/>
          <w:numId w:val="11"/>
        </w:numPr>
        <w:jc w:val="both"/>
        <w:rPr>
          <w:rFonts w:asciiTheme="majorHAnsi" w:hAnsiTheme="majorHAnsi"/>
          <w:b/>
          <w:sz w:val="22"/>
          <w:szCs w:val="22"/>
        </w:rPr>
      </w:pPr>
      <w:r>
        <w:rPr>
          <w:rFonts w:asciiTheme="majorHAnsi" w:hAnsiTheme="majorHAnsi"/>
          <w:b/>
          <w:sz w:val="22"/>
          <w:szCs w:val="22"/>
        </w:rPr>
        <w:t>Les « </w:t>
      </w:r>
      <w:r w:rsidRPr="00170BAA">
        <w:rPr>
          <w:rFonts w:asciiTheme="majorHAnsi" w:hAnsiTheme="majorHAnsi"/>
          <w:b/>
          <w:sz w:val="22"/>
          <w:szCs w:val="22"/>
          <w:highlight w:val="yellow"/>
        </w:rPr>
        <w:t>signes des temps</w:t>
      </w:r>
      <w:r>
        <w:rPr>
          <w:rFonts w:asciiTheme="majorHAnsi" w:hAnsiTheme="majorHAnsi"/>
          <w:b/>
          <w:sz w:val="22"/>
          <w:szCs w:val="22"/>
        </w:rPr>
        <w:t xml:space="preserve"> » (concile Vatican II, </w:t>
      </w:r>
      <w:r w:rsidRPr="00777E6B">
        <w:rPr>
          <w:rFonts w:asciiTheme="majorHAnsi" w:hAnsiTheme="majorHAnsi"/>
          <w:b/>
          <w:i/>
          <w:sz w:val="22"/>
          <w:szCs w:val="22"/>
        </w:rPr>
        <w:t>Constitution pastorale sur l’</w:t>
      </w:r>
      <w:r w:rsidRPr="00777E6B">
        <w:rPr>
          <w:rFonts w:ascii="Calibri" w:hAnsi="Calibri"/>
          <w:b/>
          <w:i/>
          <w:sz w:val="22"/>
          <w:szCs w:val="22"/>
        </w:rPr>
        <w:t>É</w:t>
      </w:r>
      <w:r>
        <w:rPr>
          <w:rFonts w:asciiTheme="majorHAnsi" w:hAnsiTheme="majorHAnsi"/>
          <w:b/>
          <w:i/>
          <w:sz w:val="22"/>
          <w:szCs w:val="22"/>
        </w:rPr>
        <w:t xml:space="preserve">glise dans le monde </w:t>
      </w:r>
      <w:r w:rsidRPr="00777E6B">
        <w:rPr>
          <w:rFonts w:asciiTheme="majorHAnsi" w:hAnsiTheme="majorHAnsi"/>
          <w:b/>
          <w:i/>
          <w:sz w:val="22"/>
          <w:szCs w:val="22"/>
        </w:rPr>
        <w:t>de ce temps</w:t>
      </w:r>
      <w:r>
        <w:rPr>
          <w:rFonts w:asciiTheme="majorHAnsi" w:hAnsiTheme="majorHAnsi"/>
          <w:b/>
          <w:sz w:val="22"/>
          <w:szCs w:val="22"/>
        </w:rPr>
        <w:t xml:space="preserve"> </w:t>
      </w:r>
      <w:r w:rsidR="005962A3" w:rsidRPr="00777E6B">
        <w:rPr>
          <w:rFonts w:asciiTheme="majorHAnsi" w:hAnsiTheme="majorHAnsi"/>
          <w:b/>
          <w:sz w:val="22"/>
          <w:szCs w:val="22"/>
        </w:rPr>
        <w:t>Gaudium et Spes</w:t>
      </w:r>
      <w:r w:rsidR="001720DE" w:rsidRPr="00080C89">
        <w:rPr>
          <w:rFonts w:asciiTheme="majorHAnsi" w:hAnsiTheme="majorHAnsi"/>
          <w:b/>
          <w:i/>
          <w:sz w:val="22"/>
          <w:szCs w:val="22"/>
        </w:rPr>
        <w:t>,</w:t>
      </w:r>
      <w:r w:rsidR="005962A3" w:rsidRPr="00080C89">
        <w:rPr>
          <w:rFonts w:asciiTheme="majorHAnsi" w:hAnsiTheme="majorHAnsi"/>
          <w:b/>
          <w:sz w:val="22"/>
          <w:szCs w:val="22"/>
        </w:rPr>
        <w:t xml:space="preserve"> </w:t>
      </w:r>
      <w:r w:rsidR="005962A3" w:rsidRPr="00170BAA">
        <w:rPr>
          <w:rFonts w:asciiTheme="majorHAnsi" w:hAnsiTheme="majorHAnsi"/>
          <w:b/>
          <w:sz w:val="22"/>
          <w:szCs w:val="22"/>
          <w:highlight w:val="yellow"/>
        </w:rPr>
        <w:t>1965</w:t>
      </w:r>
      <w:r w:rsidR="005962A3" w:rsidRPr="00080C89">
        <w:rPr>
          <w:rFonts w:asciiTheme="majorHAnsi" w:hAnsiTheme="majorHAnsi"/>
          <w:b/>
          <w:sz w:val="22"/>
          <w:szCs w:val="22"/>
        </w:rPr>
        <w:t>)</w:t>
      </w:r>
    </w:p>
    <w:p w14:paraId="42573B92" w14:textId="77777777" w:rsidR="00363092" w:rsidRPr="00080C89" w:rsidRDefault="00363092" w:rsidP="00080C89">
      <w:pPr>
        <w:jc w:val="both"/>
        <w:rPr>
          <w:rFonts w:asciiTheme="majorHAnsi" w:eastAsia="Times New Roman" w:hAnsiTheme="majorHAnsi"/>
          <w:color w:val="000000"/>
          <w:sz w:val="22"/>
          <w:szCs w:val="22"/>
          <w:shd w:val="clear" w:color="auto" w:fill="FFFFFF"/>
        </w:rPr>
      </w:pPr>
    </w:p>
    <w:p w14:paraId="369BF605" w14:textId="69A0EFCC" w:rsidR="001720DE" w:rsidRPr="00080C89" w:rsidRDefault="001720DE" w:rsidP="00080C89">
      <w:pPr>
        <w:widowControl w:val="0"/>
        <w:tabs>
          <w:tab w:val="left" w:pos="10"/>
        </w:tabs>
        <w:autoSpaceDE w:val="0"/>
        <w:autoSpaceDN w:val="0"/>
        <w:adjustRightInd w:val="0"/>
        <w:jc w:val="both"/>
        <w:rPr>
          <w:rFonts w:asciiTheme="majorHAnsi" w:hAnsiTheme="majorHAnsi" w:cs="Times New Roman"/>
          <w:bCs/>
          <w:sz w:val="22"/>
          <w:szCs w:val="22"/>
          <w:u w:val="single"/>
        </w:rPr>
      </w:pPr>
      <w:r w:rsidRPr="00080C89">
        <w:rPr>
          <w:rFonts w:asciiTheme="majorHAnsi" w:hAnsiTheme="majorHAnsi" w:cs="Times New Roman"/>
          <w:bCs/>
          <w:sz w:val="22"/>
          <w:szCs w:val="22"/>
          <w:u w:val="single"/>
        </w:rPr>
        <w:t>4 : Espoirs et angoisses</w:t>
      </w:r>
    </w:p>
    <w:p w14:paraId="2C354C6D" w14:textId="195F6F3C" w:rsidR="001720DE" w:rsidRPr="00080C89" w:rsidRDefault="00F847CB"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sz w:val="22"/>
          <w:szCs w:val="22"/>
        </w:rPr>
        <w:t>[...]</w:t>
      </w:r>
      <w:r>
        <w:rPr>
          <w:rFonts w:asciiTheme="majorHAnsi" w:hAnsiTheme="majorHAnsi"/>
          <w:sz w:val="22"/>
          <w:szCs w:val="22"/>
        </w:rPr>
        <w:t xml:space="preserve"> </w:t>
      </w:r>
      <w:r w:rsidR="00777E6B">
        <w:rPr>
          <w:rFonts w:asciiTheme="majorHAnsi" w:hAnsiTheme="majorHAnsi" w:cs="Times New Roman"/>
          <w:sz w:val="22"/>
          <w:szCs w:val="22"/>
        </w:rPr>
        <w:t>L</w:t>
      </w:r>
      <w:r w:rsidR="001720DE" w:rsidRPr="00080C89">
        <w:rPr>
          <w:rFonts w:asciiTheme="majorHAnsi" w:hAnsiTheme="majorHAnsi" w:cs="Times New Roman"/>
          <w:sz w:val="22"/>
          <w:szCs w:val="22"/>
        </w:rPr>
        <w:t>'É</w:t>
      </w:r>
      <w:r w:rsidR="000122C7" w:rsidRPr="00080C89">
        <w:rPr>
          <w:rFonts w:asciiTheme="majorHAnsi" w:hAnsiTheme="majorHAnsi" w:cs="Times New Roman"/>
          <w:sz w:val="22"/>
          <w:szCs w:val="22"/>
        </w:rPr>
        <w:t xml:space="preserve">glise a le devoir, à tout moment, de </w:t>
      </w:r>
      <w:r w:rsidR="000122C7" w:rsidRPr="00170BAA">
        <w:rPr>
          <w:rFonts w:asciiTheme="majorHAnsi" w:hAnsiTheme="majorHAnsi" w:cs="Times New Roman"/>
          <w:sz w:val="22"/>
          <w:szCs w:val="22"/>
          <w:highlight w:val="cyan"/>
        </w:rPr>
        <w:t>scruter</w:t>
      </w:r>
      <w:r w:rsidR="000122C7" w:rsidRPr="00080C89">
        <w:rPr>
          <w:rFonts w:asciiTheme="majorHAnsi" w:hAnsiTheme="majorHAnsi" w:cs="Times New Roman"/>
          <w:sz w:val="22"/>
          <w:szCs w:val="22"/>
        </w:rPr>
        <w:t xml:space="preserve"> les signes des temps et de les</w:t>
      </w:r>
      <w:r w:rsidR="001720DE" w:rsidRPr="00080C89">
        <w:rPr>
          <w:rFonts w:asciiTheme="majorHAnsi" w:hAnsiTheme="majorHAnsi" w:cs="Times New Roman"/>
          <w:sz w:val="22"/>
          <w:szCs w:val="22"/>
        </w:rPr>
        <w:t xml:space="preserve"> </w:t>
      </w:r>
      <w:r w:rsidR="001720DE" w:rsidRPr="00170BAA">
        <w:rPr>
          <w:rFonts w:asciiTheme="majorHAnsi" w:hAnsiTheme="majorHAnsi" w:cs="Times New Roman"/>
          <w:sz w:val="22"/>
          <w:szCs w:val="22"/>
          <w:highlight w:val="cyan"/>
        </w:rPr>
        <w:t>interpréter</w:t>
      </w:r>
      <w:r w:rsidR="001720DE" w:rsidRPr="00080C89">
        <w:rPr>
          <w:rFonts w:asciiTheme="majorHAnsi" w:hAnsiTheme="majorHAnsi" w:cs="Times New Roman"/>
          <w:sz w:val="22"/>
          <w:szCs w:val="22"/>
        </w:rPr>
        <w:t xml:space="preserve"> à la lumière de l'É</w:t>
      </w:r>
      <w:r w:rsidR="000122C7" w:rsidRPr="00080C89">
        <w:rPr>
          <w:rFonts w:asciiTheme="majorHAnsi" w:hAnsiTheme="majorHAnsi" w:cs="Times New Roman"/>
          <w:sz w:val="22"/>
          <w:szCs w:val="22"/>
        </w:rPr>
        <w:t xml:space="preserve">vangile, de telle sorte qu'elle puisse </w:t>
      </w:r>
      <w:r w:rsidR="000122C7" w:rsidRPr="00170BAA">
        <w:rPr>
          <w:rFonts w:asciiTheme="majorHAnsi" w:hAnsiTheme="majorHAnsi" w:cs="Times New Roman"/>
          <w:sz w:val="22"/>
          <w:szCs w:val="22"/>
          <w:highlight w:val="yellow"/>
        </w:rPr>
        <w:t xml:space="preserve">répondre, d'une manière </w:t>
      </w:r>
      <w:r w:rsidR="000122C7" w:rsidRPr="00170BAA">
        <w:rPr>
          <w:rFonts w:asciiTheme="majorHAnsi" w:hAnsiTheme="majorHAnsi" w:cs="Times New Roman"/>
          <w:sz w:val="22"/>
          <w:szCs w:val="22"/>
          <w:highlight w:val="green"/>
        </w:rPr>
        <w:t xml:space="preserve">adaptée </w:t>
      </w:r>
      <w:r w:rsidR="000122C7" w:rsidRPr="00170BAA">
        <w:rPr>
          <w:rFonts w:asciiTheme="majorHAnsi" w:hAnsiTheme="majorHAnsi" w:cs="Times New Roman"/>
          <w:sz w:val="22"/>
          <w:szCs w:val="22"/>
          <w:highlight w:val="yellow"/>
        </w:rPr>
        <w:t>à chaque génération,</w:t>
      </w:r>
      <w:r w:rsidR="000122C7" w:rsidRPr="00080C89">
        <w:rPr>
          <w:rFonts w:asciiTheme="majorHAnsi" w:hAnsiTheme="majorHAnsi" w:cs="Times New Roman"/>
          <w:sz w:val="22"/>
          <w:szCs w:val="22"/>
        </w:rPr>
        <w:t xml:space="preserve"> aux questions éternelles des hommes sur le sens de la vie présente et future et sur leurs relations réciproques. Il importe donc de </w:t>
      </w:r>
      <w:r w:rsidR="000122C7" w:rsidRPr="00170BAA">
        <w:rPr>
          <w:rFonts w:asciiTheme="majorHAnsi" w:hAnsiTheme="majorHAnsi" w:cs="Times New Roman"/>
          <w:sz w:val="22"/>
          <w:szCs w:val="22"/>
          <w:highlight w:val="yellow"/>
        </w:rPr>
        <w:t>connaître et de comprendre ce monde</w:t>
      </w:r>
      <w:r w:rsidR="000122C7" w:rsidRPr="00080C89">
        <w:rPr>
          <w:rFonts w:asciiTheme="majorHAnsi" w:hAnsiTheme="majorHAnsi" w:cs="Times New Roman"/>
          <w:sz w:val="22"/>
          <w:szCs w:val="22"/>
        </w:rPr>
        <w:t xml:space="preserve"> dans lequel nous vivons, ses attentes, ses aspirations, son caractère souvent dramatique. </w:t>
      </w:r>
      <w:r w:rsidRPr="00080C89">
        <w:rPr>
          <w:rFonts w:asciiTheme="majorHAnsi" w:hAnsiTheme="majorHAnsi"/>
          <w:sz w:val="22"/>
          <w:szCs w:val="22"/>
        </w:rPr>
        <w:t>[...]</w:t>
      </w:r>
      <w:r>
        <w:rPr>
          <w:rFonts w:asciiTheme="majorHAnsi" w:hAnsiTheme="majorHAnsi"/>
          <w:sz w:val="22"/>
          <w:szCs w:val="22"/>
        </w:rPr>
        <w:t xml:space="preserve"> </w:t>
      </w:r>
      <w:r w:rsidR="000122C7" w:rsidRPr="00080C89">
        <w:rPr>
          <w:rFonts w:asciiTheme="majorHAnsi" w:hAnsiTheme="majorHAnsi" w:cs="Times New Roman"/>
          <w:sz w:val="22"/>
          <w:szCs w:val="22"/>
        </w:rPr>
        <w:t xml:space="preserve">Jamais le genre humain n'a regorgé de tant de richesses, de tant de possibilités, d'une telle puissance économique, et pourtant une part considérable des habitants du globe </w:t>
      </w:r>
      <w:r w:rsidR="00777E6B">
        <w:rPr>
          <w:rFonts w:asciiTheme="majorHAnsi" w:hAnsiTheme="majorHAnsi" w:cs="Times New Roman"/>
          <w:sz w:val="22"/>
          <w:szCs w:val="22"/>
        </w:rPr>
        <w:t>est</w:t>
      </w:r>
      <w:r w:rsidR="000122C7" w:rsidRPr="00080C89">
        <w:rPr>
          <w:rFonts w:asciiTheme="majorHAnsi" w:hAnsiTheme="majorHAnsi" w:cs="Times New Roman"/>
          <w:sz w:val="22"/>
          <w:szCs w:val="22"/>
        </w:rPr>
        <w:t xml:space="preserve"> encore tourmenté</w:t>
      </w:r>
      <w:r w:rsidR="00777E6B">
        <w:rPr>
          <w:rFonts w:asciiTheme="majorHAnsi" w:hAnsiTheme="majorHAnsi" w:cs="Times New Roman"/>
          <w:sz w:val="22"/>
          <w:szCs w:val="22"/>
        </w:rPr>
        <w:t>e</w:t>
      </w:r>
      <w:r w:rsidR="000122C7" w:rsidRPr="00080C89">
        <w:rPr>
          <w:rFonts w:asciiTheme="majorHAnsi" w:hAnsiTheme="majorHAnsi" w:cs="Times New Roman"/>
          <w:sz w:val="22"/>
          <w:szCs w:val="22"/>
        </w:rPr>
        <w:t xml:space="preserve"> par la faim et la misère, et des multitudes d'êtres humains ne savent ni lire ni écrire. Jamais les hommes n'ont </w:t>
      </w:r>
      <w:r w:rsidR="00777E6B">
        <w:rPr>
          <w:rFonts w:asciiTheme="majorHAnsi" w:hAnsiTheme="majorHAnsi" w:cs="Times New Roman"/>
          <w:sz w:val="22"/>
          <w:szCs w:val="22"/>
        </w:rPr>
        <w:t xml:space="preserve">jamais </w:t>
      </w:r>
      <w:r w:rsidR="000122C7" w:rsidRPr="00080C89">
        <w:rPr>
          <w:rFonts w:asciiTheme="majorHAnsi" w:hAnsiTheme="majorHAnsi" w:cs="Times New Roman"/>
          <w:sz w:val="22"/>
          <w:szCs w:val="22"/>
        </w:rPr>
        <w:t xml:space="preserve">eu comme aujourd'hui un sens aussi vif de la liberté, mais, au même moment, surgissent de nouvelles formes d'asservissement social et psychique. </w:t>
      </w:r>
      <w:r w:rsidRPr="00080C89">
        <w:rPr>
          <w:rFonts w:asciiTheme="majorHAnsi" w:hAnsiTheme="majorHAnsi"/>
          <w:sz w:val="22"/>
          <w:szCs w:val="22"/>
        </w:rPr>
        <w:t>[...]</w:t>
      </w:r>
    </w:p>
    <w:p w14:paraId="081A2DBD" w14:textId="77777777" w:rsidR="001720DE" w:rsidRPr="00080C89" w:rsidRDefault="001720DE" w:rsidP="00080C89">
      <w:pPr>
        <w:widowControl w:val="0"/>
        <w:tabs>
          <w:tab w:val="left" w:pos="10"/>
        </w:tabs>
        <w:autoSpaceDE w:val="0"/>
        <w:autoSpaceDN w:val="0"/>
        <w:adjustRightInd w:val="0"/>
        <w:jc w:val="both"/>
        <w:rPr>
          <w:rFonts w:asciiTheme="majorHAnsi" w:hAnsiTheme="majorHAnsi" w:cs="Times New Roman"/>
          <w:sz w:val="22"/>
          <w:szCs w:val="22"/>
        </w:rPr>
      </w:pPr>
    </w:p>
    <w:p w14:paraId="7089A8BC" w14:textId="3404F0BB" w:rsidR="000122C7" w:rsidRPr="00080C89" w:rsidRDefault="00363092"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eastAsia="Times New Roman" w:hAnsiTheme="majorHAnsi"/>
          <w:color w:val="000000"/>
          <w:sz w:val="22"/>
          <w:szCs w:val="22"/>
          <w:shd w:val="clear" w:color="auto" w:fill="FFFFFF"/>
        </w:rPr>
        <w:t>11</w:t>
      </w:r>
      <w:r w:rsidR="001720DE" w:rsidRPr="00080C89">
        <w:rPr>
          <w:rFonts w:asciiTheme="majorHAnsi" w:hAnsiTheme="majorHAnsi" w:cs="Times New Roman"/>
          <w:sz w:val="22"/>
          <w:szCs w:val="22"/>
          <w:u w:val="single"/>
        </w:rPr>
        <w:t xml:space="preserve"> : </w:t>
      </w:r>
      <w:r w:rsidR="000122C7" w:rsidRPr="00080C89">
        <w:rPr>
          <w:rFonts w:asciiTheme="majorHAnsi" w:hAnsiTheme="majorHAnsi" w:cs="Times New Roman"/>
          <w:sz w:val="22"/>
          <w:szCs w:val="22"/>
          <w:u w:val="single"/>
        </w:rPr>
        <w:t xml:space="preserve">Répondre </w:t>
      </w:r>
      <w:r w:rsidR="000122C7" w:rsidRPr="00170BAA">
        <w:rPr>
          <w:rFonts w:asciiTheme="majorHAnsi" w:hAnsiTheme="majorHAnsi" w:cs="Times New Roman"/>
          <w:sz w:val="22"/>
          <w:szCs w:val="22"/>
          <w:highlight w:val="yellow"/>
          <w:u w:val="single"/>
        </w:rPr>
        <w:t>aux appels de l'Esprit</w:t>
      </w:r>
    </w:p>
    <w:p w14:paraId="568462F5" w14:textId="2AD3B6F4" w:rsidR="005962A3" w:rsidRPr="00080C89" w:rsidRDefault="000122C7" w:rsidP="00C13408">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xml:space="preserve">Mû par la foi, se sachant conduit par l'Esprit du Seigneur qui remplit l'univers, le peuple de Dieu s'efforce de </w:t>
      </w:r>
      <w:r w:rsidRPr="00170BAA">
        <w:rPr>
          <w:rFonts w:asciiTheme="majorHAnsi" w:hAnsiTheme="majorHAnsi" w:cs="Times New Roman"/>
          <w:sz w:val="22"/>
          <w:szCs w:val="22"/>
          <w:highlight w:val="yellow"/>
        </w:rPr>
        <w:t>discerner dans les événements, les exigences et les requêtes de notre temps</w:t>
      </w:r>
      <w:r w:rsidRPr="00080C89">
        <w:rPr>
          <w:rFonts w:asciiTheme="majorHAnsi" w:hAnsiTheme="majorHAnsi" w:cs="Times New Roman"/>
          <w:sz w:val="22"/>
          <w:szCs w:val="22"/>
        </w:rPr>
        <w:t xml:space="preserve">, auxquels il participe avec les autres hommes, </w:t>
      </w:r>
      <w:r w:rsidRPr="00170BAA">
        <w:rPr>
          <w:rFonts w:asciiTheme="majorHAnsi" w:hAnsiTheme="majorHAnsi" w:cs="Times New Roman"/>
          <w:sz w:val="22"/>
          <w:szCs w:val="22"/>
          <w:highlight w:val="yellow"/>
        </w:rPr>
        <w:t xml:space="preserve">quels sont les signes </w:t>
      </w:r>
      <w:r w:rsidRPr="00170BAA">
        <w:rPr>
          <w:rFonts w:asciiTheme="majorHAnsi" w:hAnsiTheme="majorHAnsi" w:cs="Times New Roman"/>
          <w:sz w:val="22"/>
          <w:szCs w:val="22"/>
          <w:highlight w:val="cyan"/>
        </w:rPr>
        <w:t xml:space="preserve">véritables </w:t>
      </w:r>
      <w:r w:rsidRPr="00170BAA">
        <w:rPr>
          <w:rFonts w:asciiTheme="majorHAnsi" w:hAnsiTheme="majorHAnsi" w:cs="Times New Roman"/>
          <w:sz w:val="22"/>
          <w:szCs w:val="22"/>
          <w:highlight w:val="yellow"/>
        </w:rPr>
        <w:t>de la présence ou du dessein de Dieu</w:t>
      </w:r>
      <w:r w:rsidRPr="00080C89">
        <w:rPr>
          <w:rFonts w:asciiTheme="majorHAnsi" w:hAnsiTheme="majorHAnsi" w:cs="Times New Roman"/>
          <w:sz w:val="22"/>
          <w:szCs w:val="22"/>
        </w:rPr>
        <w:t xml:space="preserve">. </w:t>
      </w:r>
      <w:r w:rsidR="00F847CB" w:rsidRPr="00080C89">
        <w:rPr>
          <w:rFonts w:asciiTheme="majorHAnsi" w:hAnsiTheme="majorHAnsi"/>
          <w:sz w:val="22"/>
          <w:szCs w:val="22"/>
        </w:rPr>
        <w:t>[...]</w:t>
      </w:r>
      <w:r w:rsidR="00C13408">
        <w:rPr>
          <w:rFonts w:asciiTheme="majorHAnsi" w:hAnsiTheme="majorHAnsi" w:cs="Times New Roman"/>
          <w:sz w:val="22"/>
          <w:szCs w:val="22"/>
        </w:rPr>
        <w:t xml:space="preserve"> </w:t>
      </w:r>
      <w:r w:rsidRPr="00080C89">
        <w:rPr>
          <w:rFonts w:asciiTheme="majorHAnsi" w:hAnsiTheme="majorHAnsi" w:cs="Times New Roman"/>
          <w:sz w:val="22"/>
          <w:szCs w:val="22"/>
        </w:rPr>
        <w:t xml:space="preserve">Le Concile se propose avant tout de </w:t>
      </w:r>
      <w:r w:rsidRPr="00170BAA">
        <w:rPr>
          <w:rFonts w:asciiTheme="majorHAnsi" w:hAnsiTheme="majorHAnsi" w:cs="Times New Roman"/>
          <w:sz w:val="22"/>
          <w:szCs w:val="22"/>
          <w:highlight w:val="cyan"/>
        </w:rPr>
        <w:t>juger</w:t>
      </w:r>
      <w:r w:rsidRPr="00080C89">
        <w:rPr>
          <w:rFonts w:asciiTheme="majorHAnsi" w:hAnsiTheme="majorHAnsi" w:cs="Times New Roman"/>
          <w:sz w:val="22"/>
          <w:szCs w:val="22"/>
        </w:rPr>
        <w:t xml:space="preserve"> à cette lumière les valeurs les plus prisées par nos contemporains et de les relier à leur source divine. Car ces valeurs, dans la mesure où elles procèdent du génie humain, qui est un don de Dieu, sont fort bonnes</w:t>
      </w:r>
      <w:r w:rsidR="001720DE" w:rsidRPr="00080C89">
        <w:rPr>
          <w:rFonts w:asciiTheme="majorHAnsi" w:hAnsiTheme="majorHAnsi" w:cs="Times New Roman"/>
          <w:sz w:val="22"/>
          <w:szCs w:val="22"/>
        </w:rPr>
        <w:t xml:space="preserve"> </w:t>
      </w:r>
      <w:r w:rsidRPr="00080C89">
        <w:rPr>
          <w:rFonts w:asciiTheme="majorHAnsi" w:hAnsiTheme="majorHAnsi" w:cs="Times New Roman"/>
          <w:sz w:val="22"/>
          <w:szCs w:val="22"/>
        </w:rPr>
        <w:t xml:space="preserve">; mais il n'est pas rare que la corruption du </w:t>
      </w:r>
      <w:r w:rsidR="001720DE" w:rsidRPr="00080C89">
        <w:rPr>
          <w:rFonts w:asciiTheme="majorHAnsi" w:hAnsiTheme="majorHAnsi" w:cs="Times New Roman"/>
          <w:sz w:val="22"/>
          <w:szCs w:val="22"/>
        </w:rPr>
        <w:t>cœur</w:t>
      </w:r>
      <w:r w:rsidRPr="00080C89">
        <w:rPr>
          <w:rFonts w:asciiTheme="majorHAnsi" w:hAnsiTheme="majorHAnsi" w:cs="Times New Roman"/>
          <w:sz w:val="22"/>
          <w:szCs w:val="22"/>
        </w:rPr>
        <w:t xml:space="preserve"> humain les détourne de l'ordre requis</w:t>
      </w:r>
      <w:r w:rsidR="001720DE" w:rsidRPr="00080C89">
        <w:rPr>
          <w:rFonts w:asciiTheme="majorHAnsi" w:hAnsiTheme="majorHAnsi" w:cs="Times New Roman"/>
          <w:sz w:val="22"/>
          <w:szCs w:val="22"/>
        </w:rPr>
        <w:t xml:space="preserve"> </w:t>
      </w:r>
      <w:r w:rsidRPr="00080C89">
        <w:rPr>
          <w:rFonts w:asciiTheme="majorHAnsi" w:hAnsiTheme="majorHAnsi" w:cs="Times New Roman"/>
          <w:sz w:val="22"/>
          <w:szCs w:val="22"/>
        </w:rPr>
        <w:t>: c'est pourquoi elles ont besoin d'être purifiées.</w:t>
      </w:r>
      <w:r w:rsidR="00F847CB">
        <w:rPr>
          <w:rFonts w:asciiTheme="majorHAnsi" w:hAnsiTheme="majorHAnsi" w:cs="Times New Roman"/>
          <w:sz w:val="22"/>
          <w:szCs w:val="22"/>
        </w:rPr>
        <w:t xml:space="preserve"> </w:t>
      </w:r>
      <w:r w:rsidR="00F847CB" w:rsidRPr="00080C89">
        <w:rPr>
          <w:rFonts w:asciiTheme="majorHAnsi" w:hAnsiTheme="majorHAnsi"/>
          <w:sz w:val="22"/>
          <w:szCs w:val="22"/>
        </w:rPr>
        <w:t>[...]</w:t>
      </w:r>
      <w:r w:rsidR="00C13408">
        <w:rPr>
          <w:rFonts w:asciiTheme="majorHAnsi" w:hAnsiTheme="majorHAnsi" w:cs="Times New Roman"/>
          <w:sz w:val="22"/>
          <w:szCs w:val="22"/>
        </w:rPr>
        <w:t xml:space="preserve">. </w:t>
      </w:r>
      <w:r w:rsidRPr="00080C89">
        <w:rPr>
          <w:rFonts w:asciiTheme="majorHAnsi" w:hAnsiTheme="majorHAnsi" w:cs="Times New Roman"/>
          <w:sz w:val="22"/>
          <w:szCs w:val="22"/>
        </w:rPr>
        <w:t xml:space="preserve">Quelles </w:t>
      </w:r>
      <w:r w:rsidRPr="00170BAA">
        <w:rPr>
          <w:rFonts w:asciiTheme="majorHAnsi" w:hAnsiTheme="majorHAnsi" w:cs="Times New Roman"/>
          <w:sz w:val="22"/>
          <w:szCs w:val="22"/>
          <w:highlight w:val="yellow"/>
        </w:rPr>
        <w:t>orientations</w:t>
      </w:r>
      <w:r w:rsidRPr="00080C89">
        <w:rPr>
          <w:rFonts w:asciiTheme="majorHAnsi" w:hAnsiTheme="majorHAnsi" w:cs="Times New Roman"/>
          <w:sz w:val="22"/>
          <w:szCs w:val="22"/>
        </w:rPr>
        <w:t xml:space="preserve"> semblent devoir être proposées pour l'édification de la société contemporaine ? Quelle </w:t>
      </w:r>
      <w:r w:rsidRPr="00170BAA">
        <w:rPr>
          <w:rFonts w:asciiTheme="majorHAnsi" w:hAnsiTheme="majorHAnsi" w:cs="Times New Roman"/>
          <w:sz w:val="22"/>
          <w:szCs w:val="22"/>
          <w:highlight w:val="yellow"/>
        </w:rPr>
        <w:t>signification</w:t>
      </w:r>
      <w:r w:rsidRPr="00080C89">
        <w:rPr>
          <w:rFonts w:asciiTheme="majorHAnsi" w:hAnsiTheme="majorHAnsi" w:cs="Times New Roman"/>
          <w:sz w:val="22"/>
          <w:szCs w:val="22"/>
        </w:rPr>
        <w:t xml:space="preserve"> dernière donner à l'activ</w:t>
      </w:r>
      <w:r w:rsidR="001720DE" w:rsidRPr="00080C89">
        <w:rPr>
          <w:rFonts w:asciiTheme="majorHAnsi" w:hAnsiTheme="majorHAnsi" w:cs="Times New Roman"/>
          <w:sz w:val="22"/>
          <w:szCs w:val="22"/>
        </w:rPr>
        <w:t xml:space="preserve">ité de l'homme dans l'univers ? </w:t>
      </w:r>
      <w:r w:rsidR="00F847CB" w:rsidRPr="00080C89">
        <w:rPr>
          <w:rFonts w:asciiTheme="majorHAnsi" w:hAnsiTheme="majorHAnsi"/>
          <w:sz w:val="22"/>
          <w:szCs w:val="22"/>
        </w:rPr>
        <w:t>[...]</w:t>
      </w:r>
    </w:p>
    <w:p w14:paraId="24BD2BCB" w14:textId="77777777" w:rsidR="001720DE" w:rsidRPr="00080C89" w:rsidRDefault="001720DE" w:rsidP="00080C89">
      <w:pPr>
        <w:jc w:val="both"/>
        <w:rPr>
          <w:rFonts w:asciiTheme="majorHAnsi" w:eastAsia="Times New Roman" w:hAnsiTheme="majorHAnsi"/>
          <w:color w:val="000000"/>
          <w:sz w:val="22"/>
          <w:szCs w:val="22"/>
          <w:shd w:val="clear" w:color="auto" w:fill="FFFFFF"/>
        </w:rPr>
      </w:pPr>
    </w:p>
    <w:p w14:paraId="5E8CCBC6" w14:textId="3994B5A4" w:rsidR="000122C7" w:rsidRPr="00080C89" w:rsidRDefault="00623842"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eastAsia="Times New Roman" w:hAnsiTheme="majorHAnsi"/>
          <w:color w:val="000000"/>
          <w:sz w:val="22"/>
          <w:szCs w:val="22"/>
          <w:shd w:val="clear" w:color="auto" w:fill="FFFFFF"/>
        </w:rPr>
        <w:t>44</w:t>
      </w:r>
      <w:r w:rsidR="001720DE" w:rsidRPr="00080C89">
        <w:rPr>
          <w:rFonts w:asciiTheme="majorHAnsi" w:hAnsiTheme="majorHAnsi" w:cs="Times New Roman"/>
          <w:sz w:val="22"/>
          <w:szCs w:val="22"/>
          <w:u w:val="single"/>
        </w:rPr>
        <w:t xml:space="preserve"> : </w:t>
      </w:r>
      <w:r w:rsidR="000122C7" w:rsidRPr="00080C89">
        <w:rPr>
          <w:rFonts w:asciiTheme="majorHAnsi" w:hAnsiTheme="majorHAnsi" w:cs="Times New Roman"/>
          <w:sz w:val="22"/>
          <w:szCs w:val="22"/>
          <w:u w:val="single"/>
        </w:rPr>
        <w:t>A</w:t>
      </w:r>
      <w:r w:rsidR="001720DE" w:rsidRPr="00080C89">
        <w:rPr>
          <w:rFonts w:asciiTheme="majorHAnsi" w:hAnsiTheme="majorHAnsi" w:cs="Times New Roman"/>
          <w:sz w:val="22"/>
          <w:szCs w:val="22"/>
          <w:u w:val="single"/>
        </w:rPr>
        <w:t xml:space="preserve">ide que </w:t>
      </w:r>
      <w:r w:rsidR="001720DE" w:rsidRPr="00170BAA">
        <w:rPr>
          <w:rFonts w:asciiTheme="majorHAnsi" w:hAnsiTheme="majorHAnsi" w:cs="Times New Roman"/>
          <w:sz w:val="22"/>
          <w:szCs w:val="22"/>
          <w:highlight w:val="yellow"/>
          <w:u w:val="single"/>
        </w:rPr>
        <w:t>l'</w:t>
      </w:r>
      <w:r w:rsidR="001720DE" w:rsidRPr="00170BAA">
        <w:rPr>
          <w:rFonts w:asciiTheme="majorHAnsi" w:hAnsiTheme="majorHAnsi" w:cs="Times New Roman"/>
          <w:sz w:val="22"/>
          <w:szCs w:val="22"/>
          <w:highlight w:val="yellow"/>
        </w:rPr>
        <w:t>É</w:t>
      </w:r>
      <w:r w:rsidR="000122C7" w:rsidRPr="00170BAA">
        <w:rPr>
          <w:rFonts w:asciiTheme="majorHAnsi" w:hAnsiTheme="majorHAnsi" w:cs="Times New Roman"/>
          <w:sz w:val="22"/>
          <w:szCs w:val="22"/>
          <w:highlight w:val="yellow"/>
          <w:u w:val="single"/>
        </w:rPr>
        <w:t>glise reçoit du monde d'aujourd'hui</w:t>
      </w:r>
    </w:p>
    <w:p w14:paraId="6CB98BC1" w14:textId="4C1EBA99" w:rsidR="000122C7" w:rsidRPr="00080C89" w:rsidRDefault="001720DE"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w:t>
      </w:r>
      <w:r w:rsidR="000122C7" w:rsidRPr="00080C89">
        <w:rPr>
          <w:rFonts w:asciiTheme="majorHAnsi" w:hAnsiTheme="majorHAnsi" w:cs="Times New Roman"/>
          <w:sz w:val="22"/>
          <w:szCs w:val="22"/>
        </w:rPr>
        <w:t>De même qu'il importe au monde de reconnaître l'</w:t>
      </w:r>
      <w:r w:rsidRPr="00080C89">
        <w:rPr>
          <w:rFonts w:asciiTheme="majorHAnsi" w:hAnsiTheme="majorHAnsi" w:cs="Times New Roman"/>
          <w:sz w:val="22"/>
          <w:szCs w:val="22"/>
        </w:rPr>
        <w:t>É</w:t>
      </w:r>
      <w:r w:rsidR="000122C7" w:rsidRPr="00080C89">
        <w:rPr>
          <w:rFonts w:asciiTheme="majorHAnsi" w:hAnsiTheme="majorHAnsi" w:cs="Times New Roman"/>
          <w:sz w:val="22"/>
          <w:szCs w:val="22"/>
        </w:rPr>
        <w:t xml:space="preserve">glise comme une réalité sociale de l'histoire et comme son ferment, de même </w:t>
      </w:r>
      <w:r w:rsidR="000122C7" w:rsidRPr="00170BAA">
        <w:rPr>
          <w:rFonts w:asciiTheme="majorHAnsi" w:hAnsiTheme="majorHAnsi" w:cs="Times New Roman"/>
          <w:sz w:val="22"/>
          <w:szCs w:val="22"/>
          <w:highlight w:val="yellow"/>
        </w:rPr>
        <w:t>l'</w:t>
      </w:r>
      <w:r w:rsidRPr="00170BAA">
        <w:rPr>
          <w:rFonts w:asciiTheme="majorHAnsi" w:hAnsiTheme="majorHAnsi" w:cs="Times New Roman"/>
          <w:sz w:val="22"/>
          <w:szCs w:val="22"/>
          <w:highlight w:val="yellow"/>
        </w:rPr>
        <w:t>É</w:t>
      </w:r>
      <w:r w:rsidR="000122C7" w:rsidRPr="00170BAA">
        <w:rPr>
          <w:rFonts w:asciiTheme="majorHAnsi" w:hAnsiTheme="majorHAnsi" w:cs="Times New Roman"/>
          <w:sz w:val="22"/>
          <w:szCs w:val="22"/>
          <w:highlight w:val="yellow"/>
        </w:rPr>
        <w:t>glise n'ignore pas tout ce qu'elle a reçu de l'histoire et de l'évolution du genre humain</w:t>
      </w:r>
      <w:r w:rsidR="000122C7" w:rsidRPr="00080C89">
        <w:rPr>
          <w:rFonts w:asciiTheme="majorHAnsi" w:hAnsiTheme="majorHAnsi" w:cs="Times New Roman"/>
          <w:sz w:val="22"/>
          <w:szCs w:val="22"/>
        </w:rPr>
        <w:t>.</w:t>
      </w:r>
    </w:p>
    <w:p w14:paraId="791694D1" w14:textId="1A32AEE2" w:rsidR="001720DE" w:rsidRPr="00080C89" w:rsidRDefault="000122C7"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xml:space="preserve">L'expérience des siècles passés, le progrès des sciences, les richesses cachées dans les diverses cultures, qui permettent de mieux connaître l'homme lui-même et ouvrent de nouvelles voies à la vérité, sont également utiles à </w:t>
      </w:r>
      <w:r w:rsidR="001720DE" w:rsidRPr="00080C89">
        <w:rPr>
          <w:rFonts w:asciiTheme="majorHAnsi" w:hAnsiTheme="majorHAnsi" w:cs="Times New Roman"/>
          <w:sz w:val="22"/>
          <w:szCs w:val="22"/>
        </w:rPr>
        <w:t>l’É</w:t>
      </w:r>
      <w:r w:rsidRPr="00080C89">
        <w:rPr>
          <w:rFonts w:asciiTheme="majorHAnsi" w:hAnsiTheme="majorHAnsi" w:cs="Times New Roman"/>
          <w:sz w:val="22"/>
          <w:szCs w:val="22"/>
        </w:rPr>
        <w:t xml:space="preserve">glise. En effet, dès les débuts de son histoire, elle a appris à </w:t>
      </w:r>
      <w:r w:rsidRPr="00170BAA">
        <w:rPr>
          <w:rFonts w:asciiTheme="majorHAnsi" w:hAnsiTheme="majorHAnsi" w:cs="Times New Roman"/>
          <w:sz w:val="22"/>
          <w:szCs w:val="22"/>
          <w:highlight w:val="yellow"/>
        </w:rPr>
        <w:t>exprimer le message du Christ</w:t>
      </w:r>
      <w:r w:rsidRPr="00080C89">
        <w:rPr>
          <w:rFonts w:asciiTheme="majorHAnsi" w:hAnsiTheme="majorHAnsi" w:cs="Times New Roman"/>
          <w:sz w:val="22"/>
          <w:szCs w:val="22"/>
        </w:rPr>
        <w:t xml:space="preserve"> en </w:t>
      </w:r>
      <w:r w:rsidRPr="00170BAA">
        <w:rPr>
          <w:rFonts w:asciiTheme="majorHAnsi" w:hAnsiTheme="majorHAnsi" w:cs="Times New Roman"/>
          <w:sz w:val="22"/>
          <w:szCs w:val="22"/>
          <w:highlight w:val="yellow"/>
        </w:rPr>
        <w:t>se servant des concepts et des langues des divers peuples</w:t>
      </w:r>
      <w:r w:rsidRPr="00080C89">
        <w:rPr>
          <w:rFonts w:asciiTheme="majorHAnsi" w:hAnsiTheme="majorHAnsi" w:cs="Times New Roman"/>
          <w:sz w:val="22"/>
          <w:szCs w:val="22"/>
        </w:rPr>
        <w:t xml:space="preserve"> et, de plus, elle s'est efforcée de le mettre en valeur par la sagesse des philosophes</w:t>
      </w:r>
      <w:r w:rsidR="001720DE" w:rsidRPr="00080C89">
        <w:rPr>
          <w:rFonts w:asciiTheme="majorHAnsi" w:hAnsiTheme="majorHAnsi" w:cs="Times New Roman"/>
          <w:sz w:val="22"/>
          <w:szCs w:val="22"/>
        </w:rPr>
        <w:t xml:space="preserve"> : ceci afin </w:t>
      </w:r>
      <w:r w:rsidR="001720DE" w:rsidRPr="00170BAA">
        <w:rPr>
          <w:rFonts w:asciiTheme="majorHAnsi" w:hAnsiTheme="majorHAnsi" w:cs="Times New Roman"/>
          <w:sz w:val="22"/>
          <w:szCs w:val="22"/>
          <w:highlight w:val="cyan"/>
        </w:rPr>
        <w:t>d'adapter l'É</w:t>
      </w:r>
      <w:r w:rsidRPr="00170BAA">
        <w:rPr>
          <w:rFonts w:asciiTheme="majorHAnsi" w:hAnsiTheme="majorHAnsi" w:cs="Times New Roman"/>
          <w:sz w:val="22"/>
          <w:szCs w:val="22"/>
          <w:highlight w:val="cyan"/>
        </w:rPr>
        <w:t>vangile</w:t>
      </w:r>
      <w:r w:rsidRPr="00080C89">
        <w:rPr>
          <w:rFonts w:asciiTheme="majorHAnsi" w:hAnsiTheme="majorHAnsi" w:cs="Times New Roman"/>
          <w:sz w:val="22"/>
          <w:szCs w:val="22"/>
        </w:rPr>
        <w:t xml:space="preserve">, dans les limites convenables, et à la compréhension de tous et aux exigences des sages. A vrai dire, </w:t>
      </w:r>
      <w:r w:rsidRPr="00170BAA">
        <w:rPr>
          <w:rFonts w:asciiTheme="majorHAnsi" w:hAnsiTheme="majorHAnsi" w:cs="Times New Roman"/>
          <w:sz w:val="22"/>
          <w:szCs w:val="22"/>
          <w:highlight w:val="green"/>
        </w:rPr>
        <w:t>cette manière appropriée de proclamer la parole révélée doit demeurer la loi de toute évangélisation</w:t>
      </w:r>
      <w:r w:rsidRPr="00080C89">
        <w:rPr>
          <w:rFonts w:asciiTheme="majorHAnsi" w:hAnsiTheme="majorHAnsi" w:cs="Times New Roman"/>
          <w:sz w:val="22"/>
          <w:szCs w:val="22"/>
        </w:rPr>
        <w:t xml:space="preserve">. </w:t>
      </w:r>
    </w:p>
    <w:p w14:paraId="253354FD" w14:textId="0558F70C" w:rsidR="000122C7" w:rsidRPr="00080C89" w:rsidRDefault="00F847CB"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sz w:val="22"/>
          <w:szCs w:val="22"/>
        </w:rPr>
        <w:t>[...]</w:t>
      </w:r>
      <w:r w:rsidR="001720DE" w:rsidRPr="00080C89">
        <w:rPr>
          <w:rFonts w:asciiTheme="majorHAnsi" w:hAnsiTheme="majorHAnsi" w:cs="Times New Roman"/>
          <w:sz w:val="22"/>
          <w:szCs w:val="22"/>
        </w:rPr>
        <w:t xml:space="preserve"> L'É</w:t>
      </w:r>
      <w:r w:rsidR="000122C7" w:rsidRPr="00080C89">
        <w:rPr>
          <w:rFonts w:asciiTheme="majorHAnsi" w:hAnsiTheme="majorHAnsi" w:cs="Times New Roman"/>
          <w:sz w:val="22"/>
          <w:szCs w:val="22"/>
        </w:rPr>
        <w:t xml:space="preserve">glise, surtout de nos jours où les choses vont si vite et où les façons de penser sont extrêmement variées, a particulièrement </w:t>
      </w:r>
      <w:r w:rsidR="000122C7" w:rsidRPr="00170BAA">
        <w:rPr>
          <w:rFonts w:asciiTheme="majorHAnsi" w:hAnsiTheme="majorHAnsi" w:cs="Times New Roman"/>
          <w:sz w:val="22"/>
          <w:szCs w:val="22"/>
          <w:highlight w:val="yellow"/>
        </w:rPr>
        <w:t xml:space="preserve">besoin de l'apport de ceux qui vivent </w:t>
      </w:r>
      <w:r w:rsidR="001720DE" w:rsidRPr="00170BAA">
        <w:rPr>
          <w:rFonts w:asciiTheme="majorHAnsi" w:hAnsiTheme="majorHAnsi" w:cs="Times New Roman"/>
          <w:sz w:val="22"/>
          <w:szCs w:val="22"/>
          <w:highlight w:val="yellow"/>
        </w:rPr>
        <w:t>d</w:t>
      </w:r>
      <w:r w:rsidR="000122C7" w:rsidRPr="00170BAA">
        <w:rPr>
          <w:rFonts w:asciiTheme="majorHAnsi" w:hAnsiTheme="majorHAnsi" w:cs="Times New Roman"/>
          <w:sz w:val="22"/>
          <w:szCs w:val="22"/>
          <w:highlight w:val="yellow"/>
        </w:rPr>
        <w:t>ans le monde</w:t>
      </w:r>
      <w:r w:rsidR="000122C7" w:rsidRPr="00080C89">
        <w:rPr>
          <w:rFonts w:asciiTheme="majorHAnsi" w:hAnsiTheme="majorHAnsi" w:cs="Times New Roman"/>
          <w:sz w:val="22"/>
          <w:szCs w:val="22"/>
        </w:rPr>
        <w:t xml:space="preserve">, et en épousent les formes mentales, qu'il s'agisse </w:t>
      </w:r>
      <w:r w:rsidR="000122C7" w:rsidRPr="00F271E2">
        <w:rPr>
          <w:rFonts w:asciiTheme="majorHAnsi" w:hAnsiTheme="majorHAnsi" w:cs="Times New Roman"/>
          <w:sz w:val="22"/>
          <w:szCs w:val="22"/>
          <w:highlight w:val="yellow"/>
        </w:rPr>
        <w:t>des croyants ou des incroyants</w:t>
      </w:r>
      <w:r w:rsidR="000122C7" w:rsidRPr="00080C89">
        <w:rPr>
          <w:rFonts w:asciiTheme="majorHAnsi" w:hAnsiTheme="majorHAnsi" w:cs="Times New Roman"/>
          <w:sz w:val="22"/>
          <w:szCs w:val="22"/>
        </w:rPr>
        <w:t xml:space="preserve">. Il revient à tout le peuple de Dieu, notamment aux pasteurs et aux théologiens, avec l'aide de l'Esprit-Saint, de </w:t>
      </w:r>
      <w:r w:rsidR="000122C7" w:rsidRPr="00F271E2">
        <w:rPr>
          <w:rFonts w:asciiTheme="majorHAnsi" w:hAnsiTheme="majorHAnsi" w:cs="Times New Roman"/>
          <w:sz w:val="22"/>
          <w:szCs w:val="22"/>
          <w:highlight w:val="cyan"/>
        </w:rPr>
        <w:t>scruter</w:t>
      </w:r>
      <w:r w:rsidR="000122C7" w:rsidRPr="00080C89">
        <w:rPr>
          <w:rFonts w:asciiTheme="majorHAnsi" w:hAnsiTheme="majorHAnsi" w:cs="Times New Roman"/>
          <w:sz w:val="22"/>
          <w:szCs w:val="22"/>
        </w:rPr>
        <w:t xml:space="preserve">, de </w:t>
      </w:r>
      <w:r w:rsidR="000122C7" w:rsidRPr="00F271E2">
        <w:rPr>
          <w:rFonts w:asciiTheme="majorHAnsi" w:hAnsiTheme="majorHAnsi" w:cs="Times New Roman"/>
          <w:sz w:val="22"/>
          <w:szCs w:val="22"/>
          <w:highlight w:val="cyan"/>
        </w:rPr>
        <w:t>discerner</w:t>
      </w:r>
      <w:r w:rsidR="000122C7" w:rsidRPr="00080C89">
        <w:rPr>
          <w:rFonts w:asciiTheme="majorHAnsi" w:hAnsiTheme="majorHAnsi" w:cs="Times New Roman"/>
          <w:sz w:val="22"/>
          <w:szCs w:val="22"/>
        </w:rPr>
        <w:t xml:space="preserve"> et </w:t>
      </w:r>
      <w:r w:rsidR="000122C7" w:rsidRPr="00F271E2">
        <w:rPr>
          <w:rFonts w:asciiTheme="majorHAnsi" w:hAnsiTheme="majorHAnsi" w:cs="Times New Roman"/>
          <w:sz w:val="22"/>
          <w:szCs w:val="22"/>
          <w:highlight w:val="cyan"/>
        </w:rPr>
        <w:t>d'interpréter</w:t>
      </w:r>
      <w:r w:rsidR="000122C7" w:rsidRPr="00080C89">
        <w:rPr>
          <w:rFonts w:asciiTheme="majorHAnsi" w:hAnsiTheme="majorHAnsi" w:cs="Times New Roman"/>
          <w:sz w:val="22"/>
          <w:szCs w:val="22"/>
        </w:rPr>
        <w:t xml:space="preserve"> les multiples langages de notre temps et de les </w:t>
      </w:r>
      <w:r w:rsidR="000122C7" w:rsidRPr="00F271E2">
        <w:rPr>
          <w:rFonts w:asciiTheme="majorHAnsi" w:hAnsiTheme="majorHAnsi" w:cs="Times New Roman"/>
          <w:sz w:val="22"/>
          <w:szCs w:val="22"/>
          <w:highlight w:val="cyan"/>
        </w:rPr>
        <w:t>juger</w:t>
      </w:r>
      <w:r w:rsidR="000122C7" w:rsidRPr="00080C89">
        <w:rPr>
          <w:rFonts w:asciiTheme="majorHAnsi" w:hAnsiTheme="majorHAnsi" w:cs="Times New Roman"/>
          <w:sz w:val="22"/>
          <w:szCs w:val="22"/>
        </w:rPr>
        <w:t xml:space="preserve"> à la lumière de la parole divine, pour que la vérité révélée puisse être sans cesse mieux perçue, mieux comprise et présentée sous une forme plus </w:t>
      </w:r>
      <w:r w:rsidR="000122C7" w:rsidRPr="00F271E2">
        <w:rPr>
          <w:rFonts w:asciiTheme="majorHAnsi" w:hAnsiTheme="majorHAnsi" w:cs="Times New Roman"/>
          <w:sz w:val="22"/>
          <w:szCs w:val="22"/>
          <w:highlight w:val="cyan"/>
        </w:rPr>
        <w:t>adaptée</w:t>
      </w:r>
      <w:r w:rsidR="000122C7" w:rsidRPr="00080C89">
        <w:rPr>
          <w:rFonts w:asciiTheme="majorHAnsi" w:hAnsiTheme="majorHAnsi" w:cs="Times New Roman"/>
          <w:sz w:val="22"/>
          <w:szCs w:val="22"/>
        </w:rPr>
        <w:t>.</w:t>
      </w:r>
      <w:r w:rsidR="001720DE" w:rsidRPr="00080C89">
        <w:rPr>
          <w:rFonts w:asciiTheme="majorHAnsi" w:hAnsiTheme="majorHAnsi" w:cs="Times New Roman"/>
          <w:sz w:val="22"/>
          <w:szCs w:val="22"/>
        </w:rPr>
        <w:t> »</w:t>
      </w:r>
    </w:p>
    <w:p w14:paraId="0F812A5C" w14:textId="3D08EB2B" w:rsidR="00363092" w:rsidRPr="00080C89" w:rsidRDefault="00363092" w:rsidP="00080C89">
      <w:pPr>
        <w:jc w:val="both"/>
        <w:rPr>
          <w:rFonts w:asciiTheme="majorHAnsi" w:eastAsia="Times New Roman" w:hAnsiTheme="majorHAnsi"/>
          <w:color w:val="000000"/>
          <w:sz w:val="22"/>
          <w:szCs w:val="22"/>
          <w:shd w:val="clear" w:color="auto" w:fill="FFFFFF"/>
        </w:rPr>
      </w:pPr>
    </w:p>
    <w:sectPr w:rsidR="00363092" w:rsidRPr="00080C89" w:rsidSect="003153EC">
      <w:footerReference w:type="even" r:id="rId8"/>
      <w:footerReference w:type="default" r:id="rId9"/>
      <w:pgSz w:w="11900" w:h="16840"/>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170BAA" w:rsidRDefault="00170BAA" w:rsidP="003422C9">
      <w:r>
        <w:separator/>
      </w:r>
    </w:p>
  </w:endnote>
  <w:endnote w:type="continuationSeparator" w:id="0">
    <w:p w14:paraId="296B35FB" w14:textId="77777777" w:rsidR="00170BAA" w:rsidRDefault="00170BAA"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170BAA" w:rsidRDefault="00170BAA" w:rsidP="00BC31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170BAA" w:rsidRDefault="00170BA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170BAA" w:rsidRPr="00C843A7" w:rsidRDefault="00170BAA"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F271E2">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170BAA" w:rsidRDefault="00170BA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170BAA" w:rsidRDefault="00170BAA" w:rsidP="003422C9">
      <w:r>
        <w:separator/>
      </w:r>
    </w:p>
  </w:footnote>
  <w:footnote w:type="continuationSeparator" w:id="0">
    <w:p w14:paraId="74CF9533" w14:textId="77777777" w:rsidR="00170BAA" w:rsidRDefault="00170BAA" w:rsidP="003422C9">
      <w:r>
        <w:continuationSeparator/>
      </w:r>
    </w:p>
  </w:footnote>
  <w:footnote w:id="1">
    <w:p w14:paraId="211182CD" w14:textId="27DC8999" w:rsidR="00170BAA" w:rsidRPr="00DD2322" w:rsidRDefault="00170BAA" w:rsidP="00B316AE">
      <w:pPr>
        <w:pStyle w:val="Notedebasdepage"/>
        <w:jc w:val="both"/>
        <w:rPr>
          <w:rFonts w:asciiTheme="majorHAnsi" w:hAnsiTheme="majorHAnsi"/>
          <w:sz w:val="20"/>
          <w:szCs w:val="20"/>
        </w:rPr>
      </w:pPr>
      <w:r w:rsidRPr="005D5764">
        <w:rPr>
          <w:rStyle w:val="Marquenotebasdepage"/>
          <w:rFonts w:asciiTheme="majorHAnsi" w:hAnsiTheme="majorHAnsi"/>
          <w:sz w:val="20"/>
          <w:szCs w:val="20"/>
        </w:rPr>
        <w:footnoteRef/>
      </w:r>
      <w:r w:rsidRPr="005D5764">
        <w:rPr>
          <w:rFonts w:asciiTheme="majorHAnsi" w:hAnsiTheme="majorHAnsi"/>
          <w:sz w:val="20"/>
          <w:szCs w:val="20"/>
        </w:rPr>
        <w:t xml:space="preserve"> Francesco Vitoria (1492-1546), qui a étudié à Paris de 1507 à 1522 et a baigné au couvent Saint-Jacques des dominicains dans le renouveau thomiste de l</w:t>
      </w:r>
      <w:r>
        <w:rPr>
          <w:rFonts w:asciiTheme="majorHAnsi" w:hAnsiTheme="majorHAnsi"/>
          <w:sz w:val="20"/>
          <w:szCs w:val="20"/>
        </w:rPr>
        <w:t>a fin du XV° siècle, transport</w:t>
      </w:r>
      <w:r w:rsidRPr="005D5764">
        <w:rPr>
          <w:rFonts w:asciiTheme="majorHAnsi" w:hAnsiTheme="majorHAnsi"/>
          <w:sz w:val="20"/>
          <w:szCs w:val="20"/>
        </w:rPr>
        <w:t xml:space="preserve">a ces </w:t>
      </w:r>
      <w:r w:rsidRPr="001E378F">
        <w:rPr>
          <w:rFonts w:asciiTheme="majorHAnsi" w:hAnsiTheme="majorHAnsi"/>
          <w:sz w:val="20"/>
          <w:szCs w:val="20"/>
        </w:rPr>
        <w:t>méthodes</w:t>
      </w:r>
      <w:r w:rsidRPr="005D5764">
        <w:rPr>
          <w:rFonts w:asciiTheme="majorHAnsi" w:hAnsiTheme="majorHAnsi"/>
          <w:sz w:val="20"/>
          <w:szCs w:val="20"/>
        </w:rPr>
        <w:t xml:space="preserve"> à Salamanq</w:t>
      </w:r>
      <w:r>
        <w:rPr>
          <w:rFonts w:asciiTheme="majorHAnsi" w:hAnsiTheme="majorHAnsi"/>
          <w:sz w:val="20"/>
          <w:szCs w:val="20"/>
        </w:rPr>
        <w:t>ue où il fut à l’origine de l’</w:t>
      </w:r>
      <w:r w:rsidRPr="005D5764">
        <w:rPr>
          <w:rFonts w:asciiTheme="majorHAnsi" w:hAnsiTheme="majorHAnsi"/>
          <w:sz w:val="20"/>
          <w:szCs w:val="20"/>
        </w:rPr>
        <w:t>école de théologie dominicaine salmantine avec Melchior Cano</w:t>
      </w:r>
      <w:r>
        <w:rPr>
          <w:rFonts w:asciiTheme="majorHAnsi" w:hAnsiTheme="majorHAnsi"/>
          <w:sz w:val="20"/>
          <w:szCs w:val="20"/>
        </w:rPr>
        <w:t xml:space="preserve"> (1509-1560)</w:t>
      </w:r>
      <w:r w:rsidRPr="005D5764">
        <w:rPr>
          <w:rFonts w:asciiTheme="majorHAnsi" w:hAnsiTheme="majorHAnsi"/>
          <w:sz w:val="20"/>
          <w:szCs w:val="20"/>
        </w:rPr>
        <w:t>, Dominique Soto,</w:t>
      </w:r>
      <w:r w:rsidRPr="00DD2322">
        <w:rPr>
          <w:rFonts w:asciiTheme="majorHAnsi" w:hAnsiTheme="majorHAnsi"/>
          <w:sz w:val="20"/>
          <w:szCs w:val="20"/>
        </w:rPr>
        <w:t xml:space="preserve"> Dominique Banez, entr</w:t>
      </w:r>
      <w:r>
        <w:rPr>
          <w:rFonts w:asciiTheme="majorHAnsi" w:hAnsiTheme="majorHAnsi"/>
          <w:sz w:val="20"/>
          <w:szCs w:val="20"/>
        </w:rPr>
        <w:t xml:space="preserve">e autres, qui furent ses élèves (Sesboüé, </w:t>
      </w:r>
      <w:r>
        <w:rPr>
          <w:rFonts w:asciiTheme="majorHAnsi" w:hAnsiTheme="majorHAnsi"/>
          <w:i/>
          <w:sz w:val="20"/>
          <w:szCs w:val="20"/>
        </w:rPr>
        <w:t>op</w:t>
      </w:r>
      <w:r w:rsidRPr="00F847CB">
        <w:rPr>
          <w:rFonts w:asciiTheme="majorHAnsi" w:hAnsiTheme="majorHAnsi"/>
          <w:i/>
          <w:sz w:val="20"/>
          <w:szCs w:val="20"/>
        </w:rPr>
        <w:t>. cit.)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C66EE1"/>
    <w:multiLevelType w:val="hybridMultilevel"/>
    <w:tmpl w:val="9E908B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FA205E"/>
    <w:multiLevelType w:val="hybridMultilevel"/>
    <w:tmpl w:val="02502B28"/>
    <w:lvl w:ilvl="0" w:tplc="49EC579A">
      <w:start w:val="1"/>
      <w:numFmt w:val="upperRoman"/>
      <w:lvlText w:val="%1."/>
      <w:lvlJc w:val="left"/>
      <w:pPr>
        <w:ind w:left="1080" w:hanging="72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200567"/>
    <w:multiLevelType w:val="hybridMultilevel"/>
    <w:tmpl w:val="80860C0C"/>
    <w:lvl w:ilvl="0" w:tplc="CFE28D98">
      <w:start w:val="1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1226D0"/>
    <w:multiLevelType w:val="hybridMultilevel"/>
    <w:tmpl w:val="6D608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2"/>
  </w:num>
  <w:num w:numId="6">
    <w:abstractNumId w:val="1"/>
  </w:num>
  <w:num w:numId="7">
    <w:abstractNumId w:val="5"/>
  </w:num>
  <w:num w:numId="8">
    <w:abstractNumId w:val="9"/>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122C7"/>
    <w:rsid w:val="0002243E"/>
    <w:rsid w:val="00075F2A"/>
    <w:rsid w:val="00080C89"/>
    <w:rsid w:val="000B0DEA"/>
    <w:rsid w:val="000E3A6C"/>
    <w:rsid w:val="001310AF"/>
    <w:rsid w:val="00170BAA"/>
    <w:rsid w:val="001720DE"/>
    <w:rsid w:val="001E0444"/>
    <w:rsid w:val="001E378F"/>
    <w:rsid w:val="001E37A2"/>
    <w:rsid w:val="002414D4"/>
    <w:rsid w:val="00250B97"/>
    <w:rsid w:val="00260871"/>
    <w:rsid w:val="00281CE7"/>
    <w:rsid w:val="0028587D"/>
    <w:rsid w:val="00295128"/>
    <w:rsid w:val="002955C9"/>
    <w:rsid w:val="002B05C4"/>
    <w:rsid w:val="003006E1"/>
    <w:rsid w:val="003153EC"/>
    <w:rsid w:val="00320C24"/>
    <w:rsid w:val="00330910"/>
    <w:rsid w:val="003416AF"/>
    <w:rsid w:val="003422C9"/>
    <w:rsid w:val="00363092"/>
    <w:rsid w:val="0036444B"/>
    <w:rsid w:val="00374BD3"/>
    <w:rsid w:val="0038724C"/>
    <w:rsid w:val="003A0FA3"/>
    <w:rsid w:val="003C68DD"/>
    <w:rsid w:val="00415FBB"/>
    <w:rsid w:val="00481355"/>
    <w:rsid w:val="004A54DC"/>
    <w:rsid w:val="004B49DA"/>
    <w:rsid w:val="004B5DB4"/>
    <w:rsid w:val="004D215E"/>
    <w:rsid w:val="004F6C2A"/>
    <w:rsid w:val="0050063A"/>
    <w:rsid w:val="005048C5"/>
    <w:rsid w:val="0051746A"/>
    <w:rsid w:val="00522B40"/>
    <w:rsid w:val="00567686"/>
    <w:rsid w:val="005700FF"/>
    <w:rsid w:val="005750BF"/>
    <w:rsid w:val="0058722F"/>
    <w:rsid w:val="00593537"/>
    <w:rsid w:val="005962A3"/>
    <w:rsid w:val="005D5764"/>
    <w:rsid w:val="00615928"/>
    <w:rsid w:val="0062001B"/>
    <w:rsid w:val="00623842"/>
    <w:rsid w:val="00653C8C"/>
    <w:rsid w:val="0068096E"/>
    <w:rsid w:val="006979C0"/>
    <w:rsid w:val="006A46FF"/>
    <w:rsid w:val="006B4EE7"/>
    <w:rsid w:val="006E6BF9"/>
    <w:rsid w:val="0077700E"/>
    <w:rsid w:val="00777E6B"/>
    <w:rsid w:val="00785CD4"/>
    <w:rsid w:val="00790014"/>
    <w:rsid w:val="007948C8"/>
    <w:rsid w:val="007A14D5"/>
    <w:rsid w:val="007A1B9B"/>
    <w:rsid w:val="007F2022"/>
    <w:rsid w:val="00800667"/>
    <w:rsid w:val="00825EBB"/>
    <w:rsid w:val="008821A6"/>
    <w:rsid w:val="00883CBE"/>
    <w:rsid w:val="008C6326"/>
    <w:rsid w:val="009046BC"/>
    <w:rsid w:val="00937021"/>
    <w:rsid w:val="0094273C"/>
    <w:rsid w:val="0095475E"/>
    <w:rsid w:val="00955E4A"/>
    <w:rsid w:val="009C7731"/>
    <w:rsid w:val="009D2C09"/>
    <w:rsid w:val="009F2C21"/>
    <w:rsid w:val="00A03D15"/>
    <w:rsid w:val="00A30603"/>
    <w:rsid w:val="00A513BD"/>
    <w:rsid w:val="00A767C1"/>
    <w:rsid w:val="00AF2C1B"/>
    <w:rsid w:val="00B11156"/>
    <w:rsid w:val="00B316AE"/>
    <w:rsid w:val="00B66DCB"/>
    <w:rsid w:val="00B74C31"/>
    <w:rsid w:val="00BB7811"/>
    <w:rsid w:val="00BC3151"/>
    <w:rsid w:val="00C107EB"/>
    <w:rsid w:val="00C13408"/>
    <w:rsid w:val="00C35F47"/>
    <w:rsid w:val="00C37F2F"/>
    <w:rsid w:val="00C46323"/>
    <w:rsid w:val="00C47607"/>
    <w:rsid w:val="00C63557"/>
    <w:rsid w:val="00C843A7"/>
    <w:rsid w:val="00CA5F23"/>
    <w:rsid w:val="00D019E0"/>
    <w:rsid w:val="00DD2322"/>
    <w:rsid w:val="00E15B05"/>
    <w:rsid w:val="00E82A81"/>
    <w:rsid w:val="00E86183"/>
    <w:rsid w:val="00EA4811"/>
    <w:rsid w:val="00EB52C1"/>
    <w:rsid w:val="00ED5FD6"/>
    <w:rsid w:val="00F20C5E"/>
    <w:rsid w:val="00F271E2"/>
    <w:rsid w:val="00F6480F"/>
    <w:rsid w:val="00F847CB"/>
    <w:rsid w:val="00F85A53"/>
    <w:rsid w:val="00FA268E"/>
    <w:rsid w:val="00FD1E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34"/>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34"/>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2761</Words>
  <Characters>15189</Characters>
  <Application>Microsoft Macintosh Word</Application>
  <DocSecurity>0</DocSecurity>
  <Lines>126</Lines>
  <Paragraphs>35</Paragraphs>
  <ScaleCrop>false</ScaleCrop>
  <Company/>
  <LinksUpToDate>false</LinksUpToDate>
  <CharactersWithSpaces>17915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8</cp:revision>
  <cp:lastPrinted>2023-11-06T16:40:00Z</cp:lastPrinted>
  <dcterms:created xsi:type="dcterms:W3CDTF">2024-11-08T13:31:00Z</dcterms:created>
  <dcterms:modified xsi:type="dcterms:W3CDTF">2024-11-18T21:04:00Z</dcterms:modified>
</cp:coreProperties>
</file>