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3A14E" w14:textId="6C32A610" w:rsidR="009C7731" w:rsidRPr="00FF4512" w:rsidRDefault="00C35F47">
      <w:pPr>
        <w:rPr>
          <w:rFonts w:asciiTheme="majorHAnsi" w:hAnsiTheme="majorHAnsi"/>
        </w:rPr>
      </w:pPr>
      <w:r w:rsidRPr="00FF4512">
        <w:rPr>
          <w:rFonts w:asciiTheme="majorHAnsi" w:hAnsiTheme="majorHAnsi"/>
        </w:rPr>
        <w:t>CIF 202</w:t>
      </w:r>
      <w:r w:rsidR="002C62B4">
        <w:rPr>
          <w:rFonts w:asciiTheme="majorHAnsi" w:hAnsiTheme="majorHAnsi"/>
        </w:rPr>
        <w:t>5</w:t>
      </w:r>
      <w:r w:rsidR="00FC3AF5" w:rsidRPr="00FF4512">
        <w:rPr>
          <w:rFonts w:asciiTheme="majorHAnsi" w:hAnsiTheme="majorHAnsi"/>
        </w:rPr>
        <w:t xml:space="preserve"> / </w:t>
      </w:r>
      <w:r w:rsidRPr="00FF4512">
        <w:rPr>
          <w:rFonts w:asciiTheme="majorHAnsi" w:hAnsiTheme="majorHAnsi"/>
        </w:rPr>
        <w:t>Année 1 /</w:t>
      </w:r>
      <w:r w:rsidR="00FC3AF5" w:rsidRPr="00FF4512">
        <w:rPr>
          <w:rFonts w:asciiTheme="majorHAnsi" w:hAnsiTheme="majorHAnsi"/>
        </w:rPr>
        <w:t xml:space="preserve"> </w:t>
      </w:r>
      <w:r w:rsidRPr="00FF4512">
        <w:rPr>
          <w:rFonts w:asciiTheme="majorHAnsi" w:hAnsiTheme="majorHAnsi"/>
        </w:rPr>
        <w:t>1</w:t>
      </w:r>
      <w:r w:rsidRPr="00FF4512">
        <w:rPr>
          <w:rFonts w:asciiTheme="majorHAnsi" w:hAnsiTheme="majorHAnsi"/>
          <w:vertAlign w:val="superscript"/>
        </w:rPr>
        <w:t>er</w:t>
      </w:r>
      <w:r w:rsidRPr="00FF4512">
        <w:rPr>
          <w:rFonts w:asciiTheme="majorHAnsi" w:hAnsiTheme="majorHAnsi"/>
        </w:rPr>
        <w:t xml:space="preserve"> trimestre</w:t>
      </w:r>
    </w:p>
    <w:p w14:paraId="6D102250" w14:textId="77777777" w:rsidR="00FE7E1C" w:rsidRPr="00FF4512" w:rsidRDefault="00FE7E1C" w:rsidP="00FF4512">
      <w:pPr>
        <w:rPr>
          <w:rFonts w:asciiTheme="majorHAnsi" w:hAnsiTheme="majorHAnsi"/>
          <w:b/>
        </w:rPr>
      </w:pPr>
    </w:p>
    <w:p w14:paraId="2C436050" w14:textId="7891AA04" w:rsidR="00DF1441" w:rsidRDefault="00DF1441" w:rsidP="00FE7E1C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Dieu à la rencontre de l’homme :</w:t>
      </w:r>
    </w:p>
    <w:p w14:paraId="065B58DF" w14:textId="2FD2A226" w:rsidR="00E8166E" w:rsidRPr="00FF4512" w:rsidRDefault="00C35F47" w:rsidP="00FE7E1C">
      <w:pPr>
        <w:jc w:val="center"/>
        <w:rPr>
          <w:rFonts w:asciiTheme="majorHAnsi" w:hAnsiTheme="majorHAnsi"/>
          <w:b/>
        </w:rPr>
      </w:pPr>
      <w:r w:rsidRPr="00FF4512">
        <w:rPr>
          <w:rFonts w:asciiTheme="majorHAnsi" w:hAnsiTheme="majorHAnsi"/>
          <w:b/>
        </w:rPr>
        <w:t>« Comment Dieu se manifeste</w:t>
      </w:r>
      <w:r w:rsidR="00FC3AF5" w:rsidRPr="00FF4512">
        <w:rPr>
          <w:rFonts w:asciiTheme="majorHAnsi" w:hAnsiTheme="majorHAnsi"/>
          <w:b/>
        </w:rPr>
        <w:t>-t-il</w:t>
      </w:r>
      <w:r w:rsidRPr="00FF4512">
        <w:rPr>
          <w:rFonts w:asciiTheme="majorHAnsi" w:hAnsiTheme="majorHAnsi"/>
          <w:b/>
        </w:rPr>
        <w:t xml:space="preserve"> à l’homme ? »</w:t>
      </w:r>
    </w:p>
    <w:p w14:paraId="59A19C0E" w14:textId="68BD4A69" w:rsidR="00E8166E" w:rsidRPr="00FF4512" w:rsidRDefault="00FF4512" w:rsidP="006F7792">
      <w:pPr>
        <w:jc w:val="center"/>
        <w:rPr>
          <w:rFonts w:asciiTheme="majorHAnsi" w:hAnsiTheme="majorHAnsi"/>
          <w:b/>
          <w:i/>
        </w:rPr>
      </w:pPr>
      <w:r w:rsidRPr="00FF4512">
        <w:rPr>
          <w:rFonts w:asciiTheme="majorHAnsi" w:hAnsiTheme="majorHAnsi"/>
          <w:b/>
          <w:i/>
        </w:rPr>
        <w:t>Cours</w:t>
      </w:r>
      <w:r w:rsidR="006F7792" w:rsidRPr="00FF4512">
        <w:rPr>
          <w:rFonts w:asciiTheme="majorHAnsi" w:hAnsiTheme="majorHAnsi"/>
          <w:b/>
          <w:i/>
        </w:rPr>
        <w:t xml:space="preserve"> </w:t>
      </w:r>
      <w:r w:rsidR="002C62B4">
        <w:rPr>
          <w:rFonts w:asciiTheme="majorHAnsi" w:hAnsiTheme="majorHAnsi"/>
          <w:b/>
          <w:i/>
        </w:rPr>
        <w:t>le lundi de</w:t>
      </w:r>
      <w:r w:rsidR="006F7792" w:rsidRPr="00FF4512">
        <w:rPr>
          <w:rFonts w:asciiTheme="majorHAnsi" w:hAnsiTheme="majorHAnsi"/>
          <w:b/>
          <w:i/>
        </w:rPr>
        <w:t xml:space="preserve"> 20h-22h en </w:t>
      </w:r>
      <w:proofErr w:type="spellStart"/>
      <w:r w:rsidR="006F7792" w:rsidRPr="00FF4512">
        <w:rPr>
          <w:rFonts w:asciiTheme="majorHAnsi" w:hAnsiTheme="majorHAnsi"/>
          <w:b/>
          <w:i/>
        </w:rPr>
        <w:t>visio</w:t>
      </w:r>
      <w:proofErr w:type="spellEnd"/>
      <w:r w:rsidR="006F7792" w:rsidRPr="00FF4512">
        <w:rPr>
          <w:rFonts w:asciiTheme="majorHAnsi" w:hAnsiTheme="majorHAnsi"/>
          <w:b/>
          <w:i/>
        </w:rPr>
        <w:t xml:space="preserve"> (Brigitte </w:t>
      </w:r>
      <w:proofErr w:type="spellStart"/>
      <w:r w:rsidR="006F7792" w:rsidRPr="00FF4512">
        <w:rPr>
          <w:rFonts w:asciiTheme="majorHAnsi" w:hAnsiTheme="majorHAnsi"/>
          <w:b/>
          <w:i/>
        </w:rPr>
        <w:t>Cholvy</w:t>
      </w:r>
      <w:proofErr w:type="spellEnd"/>
      <w:r w:rsidR="006F7792" w:rsidRPr="00FF4512">
        <w:rPr>
          <w:rFonts w:asciiTheme="majorHAnsi" w:hAnsiTheme="majorHAnsi"/>
          <w:b/>
          <w:i/>
        </w:rPr>
        <w:t>)</w:t>
      </w:r>
    </w:p>
    <w:p w14:paraId="6A0C8241" w14:textId="77777777" w:rsidR="00FE7E1C" w:rsidRPr="00FF4512" w:rsidRDefault="00FE7E1C">
      <w:pPr>
        <w:rPr>
          <w:rFonts w:asciiTheme="majorHAnsi" w:hAnsiTheme="majorHAnsi"/>
        </w:rPr>
      </w:pPr>
    </w:p>
    <w:p w14:paraId="527053C9" w14:textId="3A4B33DD" w:rsidR="003B575C" w:rsidRDefault="00E8166E">
      <w:pPr>
        <w:rPr>
          <w:rFonts w:asciiTheme="majorHAnsi" w:hAnsiTheme="majorHAnsi"/>
          <w:i/>
        </w:rPr>
      </w:pPr>
      <w:r w:rsidRPr="00FF4512">
        <w:rPr>
          <w:rFonts w:asciiTheme="majorHAnsi" w:hAnsiTheme="majorHAnsi"/>
          <w:i/>
        </w:rPr>
        <w:t>Argumentaire :</w:t>
      </w:r>
    </w:p>
    <w:p w14:paraId="38608959" w14:textId="77777777" w:rsidR="001256D6" w:rsidRPr="00FF4512" w:rsidRDefault="001256D6">
      <w:pPr>
        <w:rPr>
          <w:rFonts w:asciiTheme="majorHAnsi" w:hAnsiTheme="majorHAnsi"/>
          <w:i/>
        </w:rPr>
      </w:pPr>
    </w:p>
    <w:p w14:paraId="6613C4EC" w14:textId="1B53C9CB" w:rsidR="00E8166E" w:rsidRPr="00FF4512" w:rsidRDefault="006F7792" w:rsidP="00AD4F2E">
      <w:pPr>
        <w:jc w:val="both"/>
        <w:rPr>
          <w:rFonts w:asciiTheme="majorHAnsi" w:hAnsiTheme="majorHAnsi"/>
        </w:rPr>
      </w:pPr>
      <w:r w:rsidRPr="00FF4512">
        <w:rPr>
          <w:rFonts w:asciiTheme="majorHAnsi" w:hAnsiTheme="majorHAnsi"/>
        </w:rPr>
        <w:t xml:space="preserve">Ce premier cours </w:t>
      </w:r>
      <w:r w:rsidR="00D75E36" w:rsidRPr="00FF4512">
        <w:rPr>
          <w:rFonts w:asciiTheme="majorHAnsi" w:hAnsiTheme="majorHAnsi"/>
        </w:rPr>
        <w:t xml:space="preserve">du CIF tient lieu d’introduction à </w:t>
      </w:r>
      <w:r w:rsidR="00FF4512" w:rsidRPr="00FF4512">
        <w:rPr>
          <w:rFonts w:asciiTheme="majorHAnsi" w:hAnsiTheme="majorHAnsi"/>
        </w:rPr>
        <w:t>une</w:t>
      </w:r>
      <w:r w:rsidR="00D75E36" w:rsidRPr="00FF4512">
        <w:rPr>
          <w:rFonts w:asciiTheme="majorHAnsi" w:hAnsiTheme="majorHAnsi"/>
        </w:rPr>
        <w:t xml:space="preserve"> </w:t>
      </w:r>
      <w:r w:rsidR="00741168" w:rsidRPr="00FF4512">
        <w:rPr>
          <w:rFonts w:asciiTheme="majorHAnsi" w:hAnsiTheme="majorHAnsi"/>
        </w:rPr>
        <w:t xml:space="preserve">réflexion sur la </w:t>
      </w:r>
      <w:r w:rsidR="00D75E36" w:rsidRPr="00FF4512">
        <w:rPr>
          <w:rFonts w:asciiTheme="majorHAnsi" w:hAnsiTheme="majorHAnsi"/>
        </w:rPr>
        <w:t>foi chrétienne</w:t>
      </w:r>
      <w:r w:rsidR="00F44095">
        <w:rPr>
          <w:rFonts w:asciiTheme="majorHAnsi" w:hAnsiTheme="majorHAnsi"/>
        </w:rPr>
        <w:t xml:space="preserve"> et à une première approche de la théologie, </w:t>
      </w:r>
      <w:r w:rsidR="00E2185A">
        <w:rPr>
          <w:rFonts w:asciiTheme="majorHAnsi" w:hAnsiTheme="majorHAnsi"/>
        </w:rPr>
        <w:t>à comprendre comme « </w:t>
      </w:r>
      <w:r w:rsidR="00F44095">
        <w:rPr>
          <w:rFonts w:asciiTheme="majorHAnsi" w:hAnsiTheme="majorHAnsi"/>
        </w:rPr>
        <w:t>intelligence de la foi</w:t>
      </w:r>
      <w:r w:rsidR="00E2185A">
        <w:rPr>
          <w:rFonts w:asciiTheme="majorHAnsi" w:hAnsiTheme="majorHAnsi"/>
        </w:rPr>
        <w:t> »</w:t>
      </w:r>
      <w:r w:rsidR="00F44095">
        <w:rPr>
          <w:rFonts w:asciiTheme="majorHAnsi" w:hAnsiTheme="majorHAnsi"/>
        </w:rPr>
        <w:t xml:space="preserve">. </w:t>
      </w:r>
      <w:r w:rsidR="00F44095">
        <w:rPr>
          <w:rFonts w:ascii="Calibri" w:hAnsi="Calibri"/>
        </w:rPr>
        <w:t>À</w:t>
      </w:r>
      <w:r w:rsidR="00D75E36" w:rsidRPr="00FF4512">
        <w:rPr>
          <w:rFonts w:asciiTheme="majorHAnsi" w:hAnsiTheme="majorHAnsi"/>
        </w:rPr>
        <w:t xml:space="preserve"> un Dieu qui se </w:t>
      </w:r>
      <w:r w:rsidRPr="00FF4512">
        <w:rPr>
          <w:rFonts w:asciiTheme="majorHAnsi" w:hAnsiTheme="majorHAnsi"/>
        </w:rPr>
        <w:t>manifeste</w:t>
      </w:r>
      <w:r w:rsidR="00D75E36" w:rsidRPr="00FF4512">
        <w:rPr>
          <w:rFonts w:asciiTheme="majorHAnsi" w:hAnsiTheme="majorHAnsi"/>
        </w:rPr>
        <w:t xml:space="preserve"> Lui-même, l’être humain pe</w:t>
      </w:r>
      <w:r w:rsidR="00AD4F2E" w:rsidRPr="00FF4512">
        <w:rPr>
          <w:rFonts w:asciiTheme="majorHAnsi" w:hAnsiTheme="majorHAnsi"/>
        </w:rPr>
        <w:t>ut répondre. Q</w:t>
      </w:r>
      <w:r w:rsidR="00D75E36" w:rsidRPr="00FF4512">
        <w:rPr>
          <w:rFonts w:asciiTheme="majorHAnsi" w:hAnsiTheme="majorHAnsi"/>
        </w:rPr>
        <w:t xml:space="preserve">ue signifie </w:t>
      </w:r>
      <w:r w:rsidR="00AD4F2E" w:rsidRPr="00FF4512">
        <w:rPr>
          <w:rFonts w:asciiTheme="majorHAnsi" w:hAnsiTheme="majorHAnsi"/>
        </w:rPr>
        <w:t xml:space="preserve">alors </w:t>
      </w:r>
      <w:r w:rsidR="00D75E36" w:rsidRPr="00FF4512">
        <w:rPr>
          <w:rFonts w:asciiTheme="majorHAnsi" w:hAnsiTheme="majorHAnsi"/>
        </w:rPr>
        <w:t>« croire »</w:t>
      </w:r>
      <w:r w:rsidR="00AD4F2E" w:rsidRPr="00FF4512">
        <w:rPr>
          <w:rFonts w:asciiTheme="majorHAnsi" w:hAnsiTheme="majorHAnsi"/>
        </w:rPr>
        <w:t xml:space="preserve"> ? De « quel Dieu » parle la foi chrétienne ? Selon quelles </w:t>
      </w:r>
      <w:r w:rsidR="00741168" w:rsidRPr="00FF4512">
        <w:rPr>
          <w:rFonts w:asciiTheme="majorHAnsi" w:hAnsiTheme="majorHAnsi"/>
        </w:rPr>
        <w:t>« </w:t>
      </w:r>
      <w:r w:rsidR="00AD4F2E" w:rsidRPr="00FF4512">
        <w:rPr>
          <w:rFonts w:asciiTheme="majorHAnsi" w:hAnsiTheme="majorHAnsi"/>
        </w:rPr>
        <w:t>médiations</w:t>
      </w:r>
      <w:r w:rsidR="00741168" w:rsidRPr="00FF4512">
        <w:rPr>
          <w:rFonts w:asciiTheme="majorHAnsi" w:hAnsiTheme="majorHAnsi"/>
        </w:rPr>
        <w:t> »</w:t>
      </w:r>
      <w:r w:rsidR="00F44095">
        <w:rPr>
          <w:rFonts w:asciiTheme="majorHAnsi" w:hAnsiTheme="majorHAnsi"/>
        </w:rPr>
        <w:t xml:space="preserve"> </w:t>
      </w:r>
      <w:r w:rsidR="00AD4F2E" w:rsidRPr="00FF4512">
        <w:rPr>
          <w:rFonts w:asciiTheme="majorHAnsi" w:hAnsiTheme="majorHAnsi"/>
        </w:rPr>
        <w:t xml:space="preserve">humaines, la rencontre entre Dieu et </w:t>
      </w:r>
      <w:r w:rsidR="003B575C">
        <w:rPr>
          <w:rFonts w:asciiTheme="majorHAnsi" w:hAnsiTheme="majorHAnsi"/>
        </w:rPr>
        <w:t>l’être humain</w:t>
      </w:r>
      <w:r w:rsidR="00AD4F2E" w:rsidRPr="00FF4512">
        <w:rPr>
          <w:rFonts w:asciiTheme="majorHAnsi" w:hAnsiTheme="majorHAnsi"/>
        </w:rPr>
        <w:t xml:space="preserve"> </w:t>
      </w:r>
      <w:r w:rsidR="002C62B4">
        <w:rPr>
          <w:rFonts w:asciiTheme="majorHAnsi" w:hAnsiTheme="majorHAnsi"/>
        </w:rPr>
        <w:t xml:space="preserve">est-elle possible et </w:t>
      </w:r>
      <w:r w:rsidR="00E2185A">
        <w:rPr>
          <w:rFonts w:asciiTheme="majorHAnsi" w:hAnsiTheme="majorHAnsi"/>
        </w:rPr>
        <w:t>peut</w:t>
      </w:r>
      <w:r w:rsidR="00AD4F2E" w:rsidRPr="00FF4512">
        <w:rPr>
          <w:rFonts w:asciiTheme="majorHAnsi" w:hAnsiTheme="majorHAnsi"/>
        </w:rPr>
        <w:t xml:space="preserve"> </w:t>
      </w:r>
      <w:r w:rsidRPr="00FF4512">
        <w:rPr>
          <w:rFonts w:asciiTheme="majorHAnsi" w:hAnsiTheme="majorHAnsi"/>
        </w:rPr>
        <w:t>se réaliser ?</w:t>
      </w:r>
    </w:p>
    <w:p w14:paraId="0CABE274" w14:textId="77777777" w:rsidR="00E8166E" w:rsidRPr="00FF4512" w:rsidRDefault="00E8166E">
      <w:pPr>
        <w:rPr>
          <w:rFonts w:asciiTheme="majorHAnsi" w:hAnsiTheme="majorHAnsi"/>
        </w:rPr>
      </w:pPr>
    </w:p>
    <w:p w14:paraId="40DC9129" w14:textId="42239C84" w:rsidR="002C62B4" w:rsidRDefault="00B829C7" w:rsidP="003B575C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Programme</w:t>
      </w:r>
      <w:r w:rsidR="00FC3AF5" w:rsidRPr="00FF4512">
        <w:rPr>
          <w:rFonts w:asciiTheme="majorHAnsi" w:hAnsiTheme="majorHAnsi"/>
          <w:i/>
        </w:rPr>
        <w:t xml:space="preserve"> </w:t>
      </w:r>
      <w:r w:rsidR="00FF4512">
        <w:rPr>
          <w:rFonts w:asciiTheme="majorHAnsi" w:hAnsiTheme="majorHAnsi"/>
          <w:i/>
        </w:rPr>
        <w:t>prévisionnel</w:t>
      </w:r>
      <w:r>
        <w:rPr>
          <w:rFonts w:asciiTheme="majorHAnsi" w:hAnsiTheme="majorHAnsi"/>
          <w:i/>
        </w:rPr>
        <w:t xml:space="preserve"> </w:t>
      </w:r>
      <w:r w:rsidR="00E8166E" w:rsidRPr="00FF4512">
        <w:rPr>
          <w:rFonts w:asciiTheme="majorHAnsi" w:hAnsiTheme="majorHAnsi"/>
          <w:i/>
        </w:rPr>
        <w:t xml:space="preserve">: </w:t>
      </w:r>
    </w:p>
    <w:p w14:paraId="6A81F8C4" w14:textId="77777777" w:rsidR="001256D6" w:rsidRPr="00FF4512" w:rsidRDefault="001256D6" w:rsidP="003B575C">
      <w:pPr>
        <w:rPr>
          <w:rFonts w:asciiTheme="majorHAnsi" w:hAnsiTheme="majorHAnsi"/>
          <w:i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340"/>
        <w:gridCol w:w="7942"/>
      </w:tblGrid>
      <w:tr w:rsidR="003B575C" w:rsidRPr="003B575C" w14:paraId="2FB3A28D" w14:textId="77777777" w:rsidTr="00F44095">
        <w:tc>
          <w:tcPr>
            <w:tcW w:w="1340" w:type="dxa"/>
          </w:tcPr>
          <w:p w14:paraId="07BD04B0" w14:textId="53FFB3C0" w:rsidR="003B575C" w:rsidRPr="00F44095" w:rsidRDefault="002C62B4" w:rsidP="00C6356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29 </w:t>
            </w:r>
            <w:r w:rsidR="00F44095" w:rsidRPr="00F44095">
              <w:rPr>
                <w:rFonts w:asciiTheme="majorHAnsi" w:hAnsiTheme="majorHAnsi"/>
                <w:sz w:val="22"/>
                <w:szCs w:val="22"/>
              </w:rPr>
              <w:t>septembre</w:t>
            </w:r>
          </w:p>
        </w:tc>
        <w:tc>
          <w:tcPr>
            <w:tcW w:w="7942" w:type="dxa"/>
          </w:tcPr>
          <w:p w14:paraId="79697A86" w14:textId="606411B0" w:rsidR="003B575C" w:rsidRPr="00F44095" w:rsidRDefault="002C62B4" w:rsidP="00C6356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cours 1 : un </w:t>
            </w:r>
            <w:r w:rsidR="003B575C" w:rsidRPr="00F44095">
              <w:rPr>
                <w:rFonts w:asciiTheme="majorHAnsi" w:hAnsiTheme="majorHAnsi"/>
                <w:sz w:val="22"/>
                <w:szCs w:val="22"/>
              </w:rPr>
              <w:t xml:space="preserve">Dieu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qui </w:t>
            </w:r>
            <w:r w:rsidR="003B575C" w:rsidRPr="00F44095">
              <w:rPr>
                <w:rFonts w:asciiTheme="majorHAnsi" w:hAnsiTheme="majorHAnsi"/>
                <w:sz w:val="22"/>
                <w:szCs w:val="22"/>
              </w:rPr>
              <w:t xml:space="preserve">parle et </w:t>
            </w:r>
            <w:r>
              <w:rPr>
                <w:rFonts w:asciiTheme="majorHAnsi" w:hAnsiTheme="majorHAnsi"/>
                <w:sz w:val="22"/>
                <w:szCs w:val="22"/>
              </w:rPr>
              <w:t>désire se faire</w:t>
            </w:r>
            <w:r w:rsidR="003B575C" w:rsidRPr="00F44095">
              <w:rPr>
                <w:rFonts w:asciiTheme="majorHAnsi" w:hAnsiTheme="majorHAnsi"/>
                <w:sz w:val="22"/>
                <w:szCs w:val="22"/>
              </w:rPr>
              <w:t xml:space="preserve"> connaître </w:t>
            </w:r>
            <w:r>
              <w:rPr>
                <w:rFonts w:asciiTheme="majorHAnsi" w:hAnsiTheme="majorHAnsi"/>
                <w:sz w:val="22"/>
                <w:szCs w:val="22"/>
              </w:rPr>
              <w:t>et reconnaître dans l’histoire</w:t>
            </w:r>
            <w:r w:rsidR="00E2185A">
              <w:rPr>
                <w:rFonts w:asciiTheme="majorHAnsi" w:hAnsiTheme="majorHAnsi"/>
                <w:sz w:val="22"/>
                <w:szCs w:val="22"/>
              </w:rPr>
              <w:t> :</w:t>
            </w:r>
          </w:p>
          <w:p w14:paraId="77C170C0" w14:textId="32872AF7" w:rsidR="002C62B4" w:rsidRDefault="003B575C" w:rsidP="00C63560">
            <w:pPr>
              <w:rPr>
                <w:rFonts w:asciiTheme="majorHAnsi" w:hAnsiTheme="majorHAnsi"/>
                <w:sz w:val="22"/>
                <w:szCs w:val="22"/>
              </w:rPr>
            </w:pPr>
            <w:r w:rsidRPr="00F44095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="002C62B4">
              <w:rPr>
                <w:rFonts w:asciiTheme="majorHAnsi" w:hAnsiTheme="majorHAnsi"/>
                <w:sz w:val="22"/>
                <w:szCs w:val="22"/>
              </w:rPr>
              <w:t xml:space="preserve">Quand </w:t>
            </w:r>
            <w:r w:rsidR="002C62B4" w:rsidRPr="002C62B4">
              <w:rPr>
                <w:rFonts w:asciiTheme="majorHAnsi" w:hAnsiTheme="majorHAnsi"/>
                <w:sz w:val="22"/>
                <w:szCs w:val="22"/>
              </w:rPr>
              <w:t>parler</w:t>
            </w:r>
            <w:r w:rsidR="002C62B4">
              <w:rPr>
                <w:rFonts w:asciiTheme="majorHAnsi" w:hAnsiTheme="majorHAnsi"/>
                <w:sz w:val="22"/>
                <w:szCs w:val="22"/>
              </w:rPr>
              <w:t>, c’est se révéler</w:t>
            </w:r>
            <w:r w:rsidR="00065AFC">
              <w:rPr>
                <w:rFonts w:asciiTheme="majorHAnsi" w:hAnsiTheme="majorHAnsi"/>
                <w:sz w:val="22"/>
                <w:szCs w:val="22"/>
              </w:rPr>
              <w:t> ; les signes de la manifestation de Dieu</w:t>
            </w:r>
          </w:p>
          <w:p w14:paraId="5E8E556C" w14:textId="0A43296D" w:rsidR="003B575C" w:rsidRPr="00F44095" w:rsidRDefault="002C62B4" w:rsidP="00C6356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- La révélation comme </w:t>
            </w:r>
            <w:r w:rsidR="003B575C" w:rsidRPr="00F44095">
              <w:rPr>
                <w:rFonts w:asciiTheme="majorHAnsi" w:hAnsiTheme="majorHAnsi"/>
                <w:sz w:val="22"/>
                <w:szCs w:val="22"/>
              </w:rPr>
              <w:t>acte divin</w:t>
            </w:r>
            <w:r w:rsidR="00065AFC">
              <w:rPr>
                <w:rFonts w:asciiTheme="majorHAnsi" w:hAnsiTheme="majorHAnsi"/>
                <w:sz w:val="22"/>
                <w:szCs w:val="22"/>
              </w:rPr>
              <w:t xml:space="preserve"> : Dieu premier : 1R 19 ; </w:t>
            </w:r>
            <w:r w:rsidR="003B575C" w:rsidRPr="00E2185A">
              <w:rPr>
                <w:rFonts w:asciiTheme="majorHAnsi" w:hAnsiTheme="majorHAnsi"/>
                <w:sz w:val="22"/>
                <w:szCs w:val="22"/>
              </w:rPr>
              <w:t>2Co</w:t>
            </w:r>
            <w:r w:rsidR="003B575C" w:rsidRPr="00F44095">
              <w:rPr>
                <w:rFonts w:asciiTheme="majorHAnsi" w:hAnsiTheme="majorHAnsi"/>
                <w:sz w:val="22"/>
                <w:szCs w:val="22"/>
              </w:rPr>
              <w:t xml:space="preserve"> 3,1-6 : « p</w:t>
            </w:r>
            <w:r w:rsidR="00065AFC">
              <w:rPr>
                <w:rFonts w:asciiTheme="majorHAnsi" w:hAnsiTheme="majorHAnsi"/>
                <w:sz w:val="22"/>
                <w:szCs w:val="22"/>
              </w:rPr>
              <w:t>ar le Christ et dans l’Esprit »</w:t>
            </w:r>
          </w:p>
          <w:p w14:paraId="1B0A616A" w14:textId="285C26CF" w:rsidR="002C62B4" w:rsidRDefault="003B575C" w:rsidP="002C62B4">
            <w:pPr>
              <w:rPr>
                <w:rFonts w:asciiTheme="majorHAnsi" w:hAnsiTheme="majorHAnsi"/>
                <w:sz w:val="22"/>
                <w:szCs w:val="22"/>
              </w:rPr>
            </w:pPr>
            <w:r w:rsidRPr="00F44095">
              <w:rPr>
                <w:rFonts w:asciiTheme="majorHAnsi" w:hAnsiTheme="majorHAnsi"/>
                <w:sz w:val="22"/>
                <w:szCs w:val="22"/>
              </w:rPr>
              <w:t>- Les réponses humaines</w:t>
            </w:r>
            <w:r w:rsidR="002C62B4">
              <w:rPr>
                <w:rFonts w:asciiTheme="majorHAnsi" w:hAnsiTheme="majorHAnsi"/>
                <w:sz w:val="22"/>
                <w:szCs w:val="22"/>
              </w:rPr>
              <w:t xml:space="preserve"> toujours </w:t>
            </w:r>
            <w:r w:rsidR="00E2185A">
              <w:rPr>
                <w:rFonts w:asciiTheme="majorHAnsi" w:hAnsiTheme="majorHAnsi"/>
                <w:sz w:val="22"/>
                <w:szCs w:val="22"/>
              </w:rPr>
              <w:t xml:space="preserve">insérées </w:t>
            </w:r>
            <w:r w:rsidR="002C62B4">
              <w:rPr>
                <w:rFonts w:asciiTheme="majorHAnsi" w:hAnsiTheme="majorHAnsi"/>
                <w:sz w:val="22"/>
                <w:szCs w:val="22"/>
              </w:rPr>
              <w:t>dans d</w:t>
            </w:r>
            <w:r w:rsidRPr="00F44095">
              <w:rPr>
                <w:rFonts w:asciiTheme="majorHAnsi" w:hAnsiTheme="majorHAnsi"/>
                <w:sz w:val="22"/>
                <w:szCs w:val="22"/>
              </w:rPr>
              <w:t>es contextes</w:t>
            </w:r>
          </w:p>
          <w:p w14:paraId="04258D8A" w14:textId="4F998A06" w:rsidR="003B575C" w:rsidRPr="00F44095" w:rsidRDefault="002C62B4" w:rsidP="002C62B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- Importance de </w:t>
            </w:r>
            <w:r w:rsidRPr="002C62B4">
              <w:rPr>
                <w:rFonts w:asciiTheme="majorHAnsi" w:hAnsiTheme="majorHAnsi"/>
                <w:sz w:val="22"/>
                <w:szCs w:val="22"/>
              </w:rPr>
              <w:t>l’histoire</w:t>
            </w:r>
          </w:p>
        </w:tc>
      </w:tr>
      <w:tr w:rsidR="003B575C" w:rsidRPr="003B575C" w14:paraId="382C45A2" w14:textId="77777777" w:rsidTr="00F44095">
        <w:tc>
          <w:tcPr>
            <w:tcW w:w="1340" w:type="dxa"/>
          </w:tcPr>
          <w:p w14:paraId="7289F5C4" w14:textId="530F5BBA" w:rsidR="003B575C" w:rsidRPr="00F44095" w:rsidRDefault="002C62B4" w:rsidP="00C6356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6 </w:t>
            </w:r>
            <w:r w:rsidR="003B575C" w:rsidRPr="00F44095">
              <w:rPr>
                <w:rFonts w:asciiTheme="majorHAnsi" w:hAnsiTheme="majorHAnsi"/>
                <w:sz w:val="22"/>
                <w:szCs w:val="22"/>
              </w:rPr>
              <w:t>octobre</w:t>
            </w:r>
          </w:p>
        </w:tc>
        <w:tc>
          <w:tcPr>
            <w:tcW w:w="7942" w:type="dxa"/>
          </w:tcPr>
          <w:p w14:paraId="31A65624" w14:textId="53EF2080" w:rsidR="003B575C" w:rsidRPr="00F44095" w:rsidRDefault="003B575C" w:rsidP="00C63560">
            <w:pPr>
              <w:rPr>
                <w:rFonts w:asciiTheme="majorHAnsi" w:hAnsiTheme="majorHAnsi"/>
                <w:sz w:val="22"/>
                <w:szCs w:val="22"/>
              </w:rPr>
            </w:pPr>
            <w:r w:rsidRPr="00F44095">
              <w:rPr>
                <w:rFonts w:asciiTheme="majorHAnsi" w:hAnsiTheme="majorHAnsi"/>
                <w:sz w:val="22"/>
                <w:szCs w:val="22"/>
              </w:rPr>
              <w:t>cours 2</w:t>
            </w:r>
            <w:r w:rsidR="00F44095" w:rsidRPr="00F44095">
              <w:rPr>
                <w:rFonts w:asciiTheme="majorHAnsi" w:hAnsiTheme="majorHAnsi"/>
                <w:sz w:val="22"/>
                <w:szCs w:val="22"/>
              </w:rPr>
              <w:t> </w:t>
            </w:r>
            <w:r w:rsidRPr="00F44095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="002C62B4">
              <w:rPr>
                <w:rFonts w:asciiTheme="majorHAnsi" w:hAnsiTheme="majorHAnsi"/>
                <w:sz w:val="22"/>
                <w:szCs w:val="22"/>
              </w:rPr>
              <w:t xml:space="preserve">un </w:t>
            </w:r>
            <w:r w:rsidRPr="00F44095">
              <w:rPr>
                <w:rFonts w:asciiTheme="majorHAnsi" w:hAnsiTheme="majorHAnsi"/>
                <w:sz w:val="22"/>
                <w:szCs w:val="22"/>
              </w:rPr>
              <w:t xml:space="preserve">Dieu </w:t>
            </w:r>
            <w:r w:rsidR="002C62B4">
              <w:rPr>
                <w:rFonts w:asciiTheme="majorHAnsi" w:hAnsiTheme="majorHAnsi"/>
                <w:sz w:val="22"/>
                <w:szCs w:val="22"/>
              </w:rPr>
              <w:t xml:space="preserve">qui </w:t>
            </w:r>
            <w:r w:rsidRPr="00F44095">
              <w:rPr>
                <w:rFonts w:asciiTheme="majorHAnsi" w:hAnsiTheme="majorHAnsi"/>
                <w:sz w:val="22"/>
                <w:szCs w:val="22"/>
              </w:rPr>
              <w:t>se fait proche et se révèle Lui-même comme</w:t>
            </w:r>
            <w:r w:rsidR="00F44095" w:rsidRPr="00F44095">
              <w:rPr>
                <w:rFonts w:asciiTheme="majorHAnsi" w:hAnsiTheme="majorHAnsi"/>
                <w:sz w:val="22"/>
                <w:szCs w:val="22"/>
              </w:rPr>
              <w:t> </w:t>
            </w:r>
            <w:r w:rsidRPr="00F44095">
              <w:rPr>
                <w:rFonts w:asciiTheme="majorHAnsi" w:hAnsiTheme="majorHAnsi"/>
                <w:sz w:val="22"/>
                <w:szCs w:val="22"/>
              </w:rPr>
              <w:t>:</w:t>
            </w:r>
          </w:p>
          <w:p w14:paraId="55437952" w14:textId="77B5B77C" w:rsidR="003B575C" w:rsidRPr="00F44095" w:rsidRDefault="003B575C" w:rsidP="00C63560">
            <w:pPr>
              <w:rPr>
                <w:rFonts w:asciiTheme="majorHAnsi" w:hAnsiTheme="majorHAnsi"/>
                <w:sz w:val="22"/>
                <w:szCs w:val="22"/>
              </w:rPr>
            </w:pPr>
            <w:r w:rsidRPr="00F44095">
              <w:rPr>
                <w:rFonts w:asciiTheme="majorHAnsi" w:hAnsiTheme="majorHAnsi"/>
                <w:sz w:val="22"/>
                <w:szCs w:val="22"/>
              </w:rPr>
              <w:t>- Dieu dans le temps</w:t>
            </w:r>
            <w:r w:rsidR="00F44095" w:rsidRPr="00F44095">
              <w:rPr>
                <w:rFonts w:asciiTheme="majorHAnsi" w:hAnsiTheme="majorHAnsi"/>
                <w:sz w:val="22"/>
                <w:szCs w:val="22"/>
              </w:rPr>
              <w:t> </w:t>
            </w:r>
            <w:r w:rsidRPr="00F44095">
              <w:rPr>
                <w:rFonts w:asciiTheme="majorHAnsi" w:hAnsiTheme="majorHAnsi"/>
                <w:sz w:val="22"/>
                <w:szCs w:val="22"/>
              </w:rPr>
              <w:t xml:space="preserve">: Dieu de l’Alliance </w:t>
            </w:r>
            <w:r w:rsidR="002C62B4">
              <w:rPr>
                <w:rFonts w:asciiTheme="majorHAnsi" w:hAnsiTheme="majorHAnsi"/>
                <w:sz w:val="22"/>
                <w:szCs w:val="22"/>
              </w:rPr>
              <w:t xml:space="preserve">qui </w:t>
            </w:r>
            <w:r w:rsidRPr="00F44095">
              <w:rPr>
                <w:rFonts w:asciiTheme="majorHAnsi" w:hAnsiTheme="majorHAnsi"/>
                <w:sz w:val="22"/>
                <w:szCs w:val="22"/>
              </w:rPr>
              <w:t>agit dans l’histoire de son peuple</w:t>
            </w:r>
          </w:p>
          <w:p w14:paraId="5AC7858A" w14:textId="1C0659E0" w:rsidR="003B575C" w:rsidRPr="00F44095" w:rsidRDefault="003B575C" w:rsidP="00C63560">
            <w:pPr>
              <w:rPr>
                <w:rFonts w:asciiTheme="majorHAnsi" w:hAnsiTheme="majorHAnsi"/>
                <w:sz w:val="22"/>
                <w:szCs w:val="22"/>
              </w:rPr>
            </w:pPr>
            <w:r w:rsidRPr="00F44095">
              <w:rPr>
                <w:rFonts w:asciiTheme="majorHAnsi" w:hAnsiTheme="majorHAnsi"/>
                <w:sz w:val="22"/>
                <w:szCs w:val="22"/>
              </w:rPr>
              <w:t>- Dieu dans la chair</w:t>
            </w:r>
            <w:r w:rsidR="00F44095" w:rsidRPr="00F44095">
              <w:rPr>
                <w:rFonts w:asciiTheme="majorHAnsi" w:hAnsiTheme="majorHAnsi"/>
                <w:sz w:val="22"/>
                <w:szCs w:val="22"/>
              </w:rPr>
              <w:t> </w:t>
            </w:r>
            <w:r w:rsidRPr="00F44095">
              <w:rPr>
                <w:rFonts w:asciiTheme="majorHAnsi" w:hAnsiTheme="majorHAnsi"/>
                <w:sz w:val="22"/>
                <w:szCs w:val="22"/>
              </w:rPr>
              <w:t>: Dieu</w:t>
            </w:r>
            <w:r w:rsidR="00E2185A">
              <w:rPr>
                <w:rFonts w:asciiTheme="majorHAnsi" w:hAnsiTheme="majorHAnsi"/>
                <w:sz w:val="22"/>
                <w:szCs w:val="22"/>
              </w:rPr>
              <w:t xml:space="preserve"> qui</w:t>
            </w:r>
            <w:r w:rsidRPr="00F44095">
              <w:rPr>
                <w:rFonts w:asciiTheme="majorHAnsi" w:hAnsiTheme="majorHAnsi"/>
                <w:sz w:val="22"/>
                <w:szCs w:val="22"/>
              </w:rPr>
              <w:t xml:space="preserve"> vient dans la condition humaine et en assume le réalisme</w:t>
            </w:r>
          </w:p>
          <w:p w14:paraId="18921B41" w14:textId="0EC47B08" w:rsidR="00F44095" w:rsidRPr="00F44095" w:rsidRDefault="00F44095" w:rsidP="00F44095">
            <w:pPr>
              <w:rPr>
                <w:rFonts w:asciiTheme="majorHAnsi" w:hAnsiTheme="majorHAnsi"/>
                <w:sz w:val="22"/>
                <w:szCs w:val="22"/>
              </w:rPr>
            </w:pPr>
            <w:r w:rsidRPr="00F44095">
              <w:rPr>
                <w:rFonts w:asciiTheme="majorHAnsi" w:hAnsiTheme="majorHAnsi"/>
                <w:sz w:val="22"/>
                <w:szCs w:val="22"/>
              </w:rPr>
              <w:t>- L</w:t>
            </w:r>
            <w:r w:rsidR="002C62B4">
              <w:rPr>
                <w:rFonts w:asciiTheme="majorHAnsi" w:hAnsiTheme="majorHAnsi"/>
                <w:sz w:val="22"/>
                <w:szCs w:val="22"/>
              </w:rPr>
              <w:t xml:space="preserve">a catégorie spécifiquement chrétienne de </w:t>
            </w:r>
            <w:r w:rsidR="00E2185A">
              <w:rPr>
                <w:rFonts w:asciiTheme="majorHAnsi" w:hAnsiTheme="majorHAnsi"/>
                <w:sz w:val="22"/>
                <w:szCs w:val="22"/>
              </w:rPr>
              <w:t>« </w:t>
            </w:r>
            <w:r w:rsidR="002C62B4" w:rsidRPr="002C62B4">
              <w:rPr>
                <w:rFonts w:asciiTheme="majorHAnsi" w:hAnsiTheme="majorHAnsi"/>
                <w:sz w:val="22"/>
                <w:szCs w:val="22"/>
              </w:rPr>
              <w:t>l</w:t>
            </w:r>
            <w:r w:rsidRPr="002C62B4">
              <w:rPr>
                <w:rFonts w:asciiTheme="majorHAnsi" w:hAnsiTheme="majorHAnsi"/>
                <w:sz w:val="22"/>
                <w:szCs w:val="22"/>
              </w:rPr>
              <w:t>’incarnation</w:t>
            </w:r>
            <w:r w:rsidR="00E2185A">
              <w:rPr>
                <w:rFonts w:asciiTheme="majorHAnsi" w:hAnsiTheme="majorHAnsi"/>
                <w:sz w:val="22"/>
                <w:szCs w:val="22"/>
              </w:rPr>
              <w:t> »</w:t>
            </w:r>
            <w:r w:rsidR="002C62B4" w:rsidRPr="002C62B4">
              <w:rPr>
                <w:rFonts w:asciiTheme="majorHAnsi" w:hAnsiTheme="majorHAnsi"/>
                <w:sz w:val="22"/>
                <w:szCs w:val="22"/>
              </w:rPr>
              <w:t> </w:t>
            </w:r>
            <w:r w:rsidR="002C62B4">
              <w:rPr>
                <w:rFonts w:asciiTheme="majorHAnsi" w:hAnsiTheme="majorHAnsi"/>
                <w:sz w:val="22"/>
                <w:szCs w:val="22"/>
              </w:rPr>
              <w:t>:</w:t>
            </w:r>
            <w:r w:rsidRPr="00F44095">
              <w:rPr>
                <w:rFonts w:asciiTheme="majorHAnsi" w:hAnsiTheme="majorHAnsi"/>
                <w:sz w:val="22"/>
                <w:szCs w:val="22"/>
              </w:rPr>
              <w:t xml:space="preserve"> un rapport spécifique entre immanence et transcendance</w:t>
            </w:r>
          </w:p>
        </w:tc>
      </w:tr>
      <w:tr w:rsidR="003B575C" w:rsidRPr="003B575C" w14:paraId="6B1C23C7" w14:textId="77777777" w:rsidTr="00F44095">
        <w:tc>
          <w:tcPr>
            <w:tcW w:w="1340" w:type="dxa"/>
          </w:tcPr>
          <w:p w14:paraId="15783A76" w14:textId="11F9876A" w:rsidR="003B575C" w:rsidRPr="00F44095" w:rsidRDefault="002C62B4" w:rsidP="00C6356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13</w:t>
            </w:r>
            <w:r w:rsidR="00F44095" w:rsidRPr="00F44095">
              <w:rPr>
                <w:rFonts w:asciiTheme="majorHAnsi" w:hAnsiTheme="majorHAnsi"/>
                <w:sz w:val="22"/>
                <w:szCs w:val="22"/>
              </w:rPr>
              <w:t xml:space="preserve"> octobre</w:t>
            </w:r>
          </w:p>
        </w:tc>
        <w:tc>
          <w:tcPr>
            <w:tcW w:w="7942" w:type="dxa"/>
          </w:tcPr>
          <w:p w14:paraId="4A0532E7" w14:textId="22B09B74" w:rsidR="00065AFC" w:rsidRPr="00F44095" w:rsidRDefault="003B575C" w:rsidP="00065AFC">
            <w:pPr>
              <w:rPr>
                <w:rFonts w:asciiTheme="majorHAnsi" w:hAnsiTheme="majorHAnsi"/>
                <w:sz w:val="22"/>
                <w:szCs w:val="22"/>
              </w:rPr>
            </w:pPr>
            <w:r w:rsidRPr="00F44095">
              <w:rPr>
                <w:rFonts w:asciiTheme="majorHAnsi" w:hAnsiTheme="majorHAnsi"/>
                <w:sz w:val="22"/>
                <w:szCs w:val="22"/>
              </w:rPr>
              <w:t xml:space="preserve">cours 3 : </w:t>
            </w:r>
            <w:r w:rsidR="00E2185A">
              <w:rPr>
                <w:rFonts w:asciiTheme="majorHAnsi" w:hAnsiTheme="majorHAnsi"/>
                <w:sz w:val="22"/>
                <w:szCs w:val="22"/>
              </w:rPr>
              <w:t xml:space="preserve">comprendre </w:t>
            </w:r>
            <w:r w:rsidR="00065AFC">
              <w:rPr>
                <w:rFonts w:asciiTheme="majorHAnsi" w:hAnsiTheme="majorHAnsi"/>
                <w:sz w:val="22"/>
                <w:szCs w:val="22"/>
              </w:rPr>
              <w:t>l</w:t>
            </w:r>
            <w:r w:rsidR="00065AFC" w:rsidRPr="00F44095">
              <w:rPr>
                <w:rFonts w:asciiTheme="majorHAnsi" w:hAnsiTheme="majorHAnsi"/>
                <w:sz w:val="22"/>
                <w:szCs w:val="22"/>
              </w:rPr>
              <w:t>a révélation comme « auto-communication » de Dieu</w:t>
            </w:r>
          </w:p>
          <w:p w14:paraId="447EB6D0" w14:textId="77777777" w:rsidR="00065AFC" w:rsidRPr="00F44095" w:rsidRDefault="00065AFC" w:rsidP="00065AFC">
            <w:pPr>
              <w:rPr>
                <w:rFonts w:asciiTheme="majorHAnsi" w:hAnsiTheme="majorHAnsi"/>
                <w:sz w:val="22"/>
                <w:szCs w:val="22"/>
              </w:rPr>
            </w:pPr>
            <w:r w:rsidRPr="00F44095">
              <w:rPr>
                <w:rFonts w:asciiTheme="majorHAnsi" w:hAnsiTheme="majorHAnsi"/>
                <w:sz w:val="22"/>
                <w:szCs w:val="22"/>
              </w:rPr>
              <w:t>Les étapes récentes de cette réflexion dans l’Église catholique :</w:t>
            </w:r>
          </w:p>
          <w:p w14:paraId="4C381CCF" w14:textId="6C4877CC" w:rsidR="00065AFC" w:rsidRPr="00F44095" w:rsidRDefault="00E2185A" w:rsidP="00065AF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="00065AFC" w:rsidRPr="00F44095">
              <w:rPr>
                <w:rFonts w:asciiTheme="majorHAnsi" w:hAnsiTheme="majorHAnsi"/>
                <w:sz w:val="22"/>
                <w:szCs w:val="22"/>
              </w:rPr>
              <w:t xml:space="preserve">Vatican I (1870) : </w:t>
            </w:r>
            <w:r w:rsidR="00065AFC" w:rsidRPr="00F44095">
              <w:rPr>
                <w:rFonts w:asciiTheme="majorHAnsi" w:hAnsiTheme="majorHAnsi"/>
                <w:i/>
                <w:sz w:val="22"/>
                <w:szCs w:val="22"/>
              </w:rPr>
              <w:t xml:space="preserve">Dei </w:t>
            </w:r>
            <w:proofErr w:type="spellStart"/>
            <w:r w:rsidR="00065AFC" w:rsidRPr="00F44095">
              <w:rPr>
                <w:rFonts w:asciiTheme="majorHAnsi" w:hAnsiTheme="majorHAnsi"/>
                <w:i/>
                <w:sz w:val="22"/>
                <w:szCs w:val="22"/>
              </w:rPr>
              <w:t>Filius</w:t>
            </w:r>
            <w:proofErr w:type="spellEnd"/>
            <w:r w:rsidR="00065AFC" w:rsidRPr="00F44095">
              <w:rPr>
                <w:rFonts w:asciiTheme="majorHAnsi" w:hAnsiTheme="majorHAnsi"/>
                <w:i/>
                <w:sz w:val="22"/>
                <w:szCs w:val="22"/>
              </w:rPr>
              <w:t> </w:t>
            </w:r>
            <w:r w:rsidR="00065AFC" w:rsidRPr="00F44095">
              <w:rPr>
                <w:rFonts w:asciiTheme="majorHAnsi" w:hAnsiTheme="majorHAnsi"/>
                <w:sz w:val="22"/>
                <w:szCs w:val="22"/>
              </w:rPr>
              <w:t>: une visée d’enseignement de contenus</w:t>
            </w:r>
          </w:p>
          <w:p w14:paraId="5C20A30D" w14:textId="3328B1F7" w:rsidR="002C62B4" w:rsidRPr="00F44095" w:rsidRDefault="00E2185A" w:rsidP="00C6356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="00065AFC" w:rsidRPr="00F44095">
              <w:rPr>
                <w:rFonts w:asciiTheme="majorHAnsi" w:hAnsiTheme="majorHAnsi"/>
                <w:sz w:val="22"/>
                <w:szCs w:val="22"/>
              </w:rPr>
              <w:t xml:space="preserve">Vatican II (1965) : </w:t>
            </w:r>
            <w:r w:rsidR="00065AFC" w:rsidRPr="00F44095">
              <w:rPr>
                <w:rFonts w:asciiTheme="majorHAnsi" w:hAnsiTheme="majorHAnsi"/>
                <w:i/>
                <w:sz w:val="22"/>
                <w:szCs w:val="22"/>
              </w:rPr>
              <w:t xml:space="preserve">Dei </w:t>
            </w:r>
            <w:proofErr w:type="spellStart"/>
            <w:r w:rsidR="00065AFC" w:rsidRPr="00F44095">
              <w:rPr>
                <w:rFonts w:asciiTheme="majorHAnsi" w:hAnsiTheme="majorHAnsi"/>
                <w:i/>
                <w:sz w:val="22"/>
                <w:szCs w:val="22"/>
              </w:rPr>
              <w:t>Verbum</w:t>
            </w:r>
            <w:proofErr w:type="spellEnd"/>
            <w:r w:rsidR="00065AFC" w:rsidRPr="00F44095">
              <w:rPr>
                <w:rFonts w:asciiTheme="majorHAnsi" w:hAnsiTheme="majorHAnsi"/>
                <w:i/>
                <w:sz w:val="22"/>
                <w:szCs w:val="22"/>
              </w:rPr>
              <w:t> </w:t>
            </w:r>
            <w:r w:rsidR="00065AFC" w:rsidRPr="00F44095">
              <w:rPr>
                <w:rFonts w:asciiTheme="majorHAnsi" w:hAnsiTheme="majorHAnsi"/>
                <w:sz w:val="22"/>
                <w:szCs w:val="22"/>
              </w:rPr>
              <w:t>: une visée de communication et transmission</w:t>
            </w:r>
          </w:p>
        </w:tc>
      </w:tr>
      <w:tr w:rsidR="003B575C" w:rsidRPr="003B575C" w14:paraId="3B4B066A" w14:textId="77777777" w:rsidTr="00F44095">
        <w:tc>
          <w:tcPr>
            <w:tcW w:w="1340" w:type="dxa"/>
          </w:tcPr>
          <w:p w14:paraId="33CBE7EE" w14:textId="401AE2CC" w:rsidR="003B575C" w:rsidRPr="00F44095" w:rsidRDefault="002C62B4" w:rsidP="00C6356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 octobre</w:t>
            </w:r>
          </w:p>
        </w:tc>
        <w:tc>
          <w:tcPr>
            <w:tcW w:w="7942" w:type="dxa"/>
          </w:tcPr>
          <w:p w14:paraId="1C634FEE" w14:textId="77777777" w:rsidR="00065AFC" w:rsidRPr="00F44095" w:rsidRDefault="00D50526" w:rsidP="00065AF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cours 4 : </w:t>
            </w:r>
            <w:r w:rsidR="00065AFC">
              <w:rPr>
                <w:rFonts w:asciiTheme="majorHAnsi" w:hAnsiTheme="majorHAnsi"/>
                <w:sz w:val="22"/>
                <w:szCs w:val="22"/>
              </w:rPr>
              <w:t>les</w:t>
            </w:r>
            <w:r w:rsidR="00065AFC" w:rsidRPr="00F44095">
              <w:rPr>
                <w:rFonts w:asciiTheme="majorHAnsi" w:hAnsiTheme="majorHAnsi"/>
                <w:sz w:val="22"/>
                <w:szCs w:val="22"/>
              </w:rPr>
              <w:t xml:space="preserve"> réponse</w:t>
            </w:r>
            <w:r w:rsidR="00065AFC">
              <w:rPr>
                <w:rFonts w:asciiTheme="majorHAnsi" w:hAnsiTheme="majorHAnsi"/>
                <w:sz w:val="22"/>
                <w:szCs w:val="22"/>
              </w:rPr>
              <w:t>s</w:t>
            </w:r>
            <w:r w:rsidR="00065AFC" w:rsidRPr="00F44095">
              <w:rPr>
                <w:rFonts w:asciiTheme="majorHAnsi" w:hAnsiTheme="majorHAnsi"/>
                <w:sz w:val="22"/>
                <w:szCs w:val="22"/>
              </w:rPr>
              <w:t xml:space="preserve"> humaine</w:t>
            </w:r>
            <w:r w:rsidR="00065AFC">
              <w:rPr>
                <w:rFonts w:asciiTheme="majorHAnsi" w:hAnsiTheme="majorHAnsi"/>
                <w:sz w:val="22"/>
                <w:szCs w:val="22"/>
              </w:rPr>
              <w:t>s</w:t>
            </w:r>
            <w:r w:rsidR="00065AFC" w:rsidRPr="00F44095">
              <w:rPr>
                <w:rFonts w:asciiTheme="majorHAnsi" w:hAnsiTheme="majorHAnsi"/>
                <w:sz w:val="22"/>
                <w:szCs w:val="22"/>
              </w:rPr>
              <w:t> : croire selon « l’obéissance de la foi »</w:t>
            </w:r>
          </w:p>
          <w:p w14:paraId="28FE15CF" w14:textId="77777777" w:rsidR="00065AFC" w:rsidRDefault="00065AFC" w:rsidP="00065AFC">
            <w:pPr>
              <w:rPr>
                <w:rFonts w:asciiTheme="majorHAnsi" w:hAnsiTheme="majorHAnsi"/>
                <w:sz w:val="22"/>
                <w:szCs w:val="22"/>
              </w:rPr>
            </w:pPr>
            <w:r w:rsidRPr="00F44095">
              <w:rPr>
                <w:rFonts w:asciiTheme="majorHAnsi" w:hAnsiTheme="majorHAnsi"/>
                <w:sz w:val="22"/>
                <w:szCs w:val="22"/>
              </w:rPr>
              <w:t>- « Obéir », c’est-à-dire écouter</w:t>
            </w:r>
          </w:p>
          <w:p w14:paraId="50021B00" w14:textId="2BA38A0C" w:rsidR="00065AFC" w:rsidRPr="00F44095" w:rsidRDefault="00065AFC" w:rsidP="00065AF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La dimension religieuse de tout humain ; la notion de conversion</w:t>
            </w:r>
          </w:p>
          <w:p w14:paraId="06C47F0F" w14:textId="085CD3F3" w:rsidR="003B575C" w:rsidRPr="00065AFC" w:rsidRDefault="00065AFC" w:rsidP="00E2185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F44095">
              <w:rPr>
                <w:rFonts w:asciiTheme="majorHAnsi" w:hAnsiTheme="majorHAnsi"/>
                <w:sz w:val="22"/>
                <w:szCs w:val="22"/>
              </w:rPr>
              <w:t>- La foi comme réponse</w:t>
            </w:r>
            <w:r w:rsidR="00E2185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F44095">
              <w:rPr>
                <w:rFonts w:asciiTheme="majorHAnsi" w:hAnsiTheme="majorHAnsi"/>
                <w:sz w:val="22"/>
                <w:szCs w:val="22"/>
              </w:rPr>
              <w:t xml:space="preserve">: l’élan de </w:t>
            </w:r>
            <w:r w:rsidR="00E2185A">
              <w:rPr>
                <w:rFonts w:asciiTheme="majorHAnsi" w:hAnsiTheme="majorHAnsi"/>
                <w:sz w:val="22"/>
                <w:szCs w:val="22"/>
              </w:rPr>
              <w:t>la foi/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l’assentiment du cœur </w:t>
            </w:r>
            <w:r w:rsidR="00E2185A">
              <w:rPr>
                <w:rFonts w:asciiTheme="majorHAnsi" w:hAnsiTheme="majorHAnsi"/>
                <w:sz w:val="22"/>
                <w:szCs w:val="22"/>
              </w:rPr>
              <w:t>ET</w:t>
            </w:r>
            <w:r w:rsidRPr="00F44095">
              <w:rPr>
                <w:rFonts w:asciiTheme="majorHAnsi" w:hAnsiTheme="majorHAnsi"/>
                <w:sz w:val="22"/>
                <w:szCs w:val="22"/>
              </w:rPr>
              <w:t xml:space="preserve"> l’adhésion à la foi des apôtres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telle qu’elle nous est transmise</w:t>
            </w:r>
          </w:p>
        </w:tc>
      </w:tr>
      <w:tr w:rsidR="002C62B4" w:rsidRPr="002C62B4" w14:paraId="556FCCF0" w14:textId="77777777" w:rsidTr="002C62B4">
        <w:tc>
          <w:tcPr>
            <w:tcW w:w="9282" w:type="dxa"/>
            <w:gridSpan w:val="2"/>
          </w:tcPr>
          <w:p w14:paraId="39358659" w14:textId="6452FCF1" w:rsidR="002C62B4" w:rsidRPr="002C62B4" w:rsidRDefault="002C62B4" w:rsidP="002C62B4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2C62B4">
              <w:rPr>
                <w:rFonts w:asciiTheme="majorHAnsi" w:hAnsiTheme="majorHAnsi"/>
                <w:i/>
                <w:sz w:val="22"/>
                <w:szCs w:val="22"/>
              </w:rPr>
              <w:t>pas de cours : les lundi 27 octobre et 3 novembre 2025</w:t>
            </w:r>
          </w:p>
        </w:tc>
      </w:tr>
      <w:tr w:rsidR="003B575C" w:rsidRPr="003B575C" w14:paraId="6F5F33C7" w14:textId="77777777" w:rsidTr="00F44095">
        <w:tc>
          <w:tcPr>
            <w:tcW w:w="1340" w:type="dxa"/>
          </w:tcPr>
          <w:p w14:paraId="1D800473" w14:textId="39585B3B" w:rsidR="003B575C" w:rsidRPr="00F44095" w:rsidRDefault="002C62B4" w:rsidP="00C6356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</w:t>
            </w:r>
          </w:p>
          <w:p w14:paraId="5D275B68" w14:textId="77777777" w:rsidR="003B575C" w:rsidRPr="00F44095" w:rsidRDefault="003B575C" w:rsidP="00C63560">
            <w:pPr>
              <w:rPr>
                <w:rFonts w:asciiTheme="majorHAnsi" w:hAnsiTheme="majorHAnsi"/>
                <w:sz w:val="22"/>
                <w:szCs w:val="22"/>
              </w:rPr>
            </w:pPr>
            <w:r w:rsidRPr="00F44095">
              <w:rPr>
                <w:rFonts w:asciiTheme="majorHAnsi" w:hAnsiTheme="majorHAnsi"/>
                <w:sz w:val="22"/>
                <w:szCs w:val="22"/>
              </w:rPr>
              <w:t>novembre</w:t>
            </w:r>
          </w:p>
          <w:p w14:paraId="4841F18A" w14:textId="106FEA6B" w:rsidR="00A43472" w:rsidRPr="00F44095" w:rsidRDefault="00A43472" w:rsidP="00C6356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942" w:type="dxa"/>
          </w:tcPr>
          <w:p w14:paraId="31366AE4" w14:textId="52400432" w:rsidR="00065AFC" w:rsidRPr="00F44095" w:rsidRDefault="00D50526" w:rsidP="00065AF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cours 5 : </w:t>
            </w:r>
            <w:r w:rsidR="00065AFC">
              <w:rPr>
                <w:rFonts w:asciiTheme="majorHAnsi" w:hAnsiTheme="majorHAnsi"/>
                <w:sz w:val="22"/>
                <w:szCs w:val="22"/>
              </w:rPr>
              <w:t>les réponses humaines : croire en appui des «</w:t>
            </w:r>
            <w:r w:rsidR="00065AFC" w:rsidRPr="00F44095">
              <w:rPr>
                <w:rFonts w:asciiTheme="majorHAnsi" w:hAnsiTheme="majorHAnsi"/>
                <w:sz w:val="22"/>
                <w:szCs w:val="22"/>
              </w:rPr>
              <w:t xml:space="preserve"> confessions de la foi</w:t>
            </w:r>
            <w:r w:rsidR="00065AFC">
              <w:rPr>
                <w:rFonts w:asciiTheme="majorHAnsi" w:hAnsiTheme="majorHAnsi"/>
                <w:sz w:val="22"/>
                <w:szCs w:val="22"/>
              </w:rPr>
              <w:t> »</w:t>
            </w:r>
          </w:p>
          <w:p w14:paraId="4CFE23AD" w14:textId="5BCC8473" w:rsidR="00065AFC" w:rsidRPr="00065AFC" w:rsidRDefault="00065AFC" w:rsidP="00065AF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Pr="00065AFC">
              <w:rPr>
                <w:rFonts w:asciiTheme="majorHAnsi" w:hAnsiTheme="majorHAnsi"/>
                <w:sz w:val="22"/>
                <w:szCs w:val="22"/>
              </w:rPr>
              <w:t xml:space="preserve">Présentation : </w:t>
            </w:r>
            <w:proofErr w:type="spellStart"/>
            <w:r w:rsidRPr="00065AFC">
              <w:rPr>
                <w:rFonts w:asciiTheme="majorHAnsi" w:hAnsiTheme="majorHAnsi"/>
                <w:sz w:val="22"/>
                <w:szCs w:val="22"/>
              </w:rPr>
              <w:t>credos</w:t>
            </w:r>
            <w:proofErr w:type="spellEnd"/>
            <w:r w:rsidRPr="00065AFC">
              <w:rPr>
                <w:rFonts w:asciiTheme="majorHAnsi" w:hAnsiTheme="majorHAnsi"/>
                <w:sz w:val="22"/>
                <w:szCs w:val="22"/>
              </w:rPr>
              <w:t>, symboles</w:t>
            </w:r>
            <w:r>
              <w:rPr>
                <w:rFonts w:asciiTheme="majorHAnsi" w:hAnsiTheme="majorHAnsi"/>
                <w:sz w:val="22"/>
                <w:szCs w:val="22"/>
              </w:rPr>
              <w:t>, confessions</w:t>
            </w:r>
          </w:p>
          <w:p w14:paraId="0FAF7D28" w14:textId="32DC6239" w:rsidR="00065AFC" w:rsidRPr="00065AFC" w:rsidRDefault="00065AFC" w:rsidP="00065AF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- Ce que signifie l’événement sacramentel du </w:t>
            </w:r>
            <w:r w:rsidRPr="00065AFC">
              <w:rPr>
                <w:rFonts w:asciiTheme="majorHAnsi" w:hAnsiTheme="majorHAnsi"/>
                <w:sz w:val="22"/>
                <w:szCs w:val="22"/>
              </w:rPr>
              <w:t>baptême</w:t>
            </w:r>
          </w:p>
          <w:p w14:paraId="4E856ACE" w14:textId="740A5F7D" w:rsidR="003B575C" w:rsidRPr="00F44095" w:rsidRDefault="00065AFC" w:rsidP="00D50526">
            <w:pPr>
              <w:rPr>
                <w:rFonts w:asciiTheme="majorHAnsi" w:hAnsiTheme="majorHAnsi"/>
                <w:sz w:val="22"/>
                <w:szCs w:val="22"/>
              </w:rPr>
            </w:pPr>
            <w:r w:rsidRPr="00F44095">
              <w:rPr>
                <w:rFonts w:asciiTheme="majorHAnsi" w:hAnsiTheme="majorHAnsi"/>
                <w:sz w:val="22"/>
                <w:szCs w:val="22"/>
              </w:rPr>
              <w:t xml:space="preserve">- La structure trinitaire du </w:t>
            </w:r>
            <w:r>
              <w:rPr>
                <w:rFonts w:asciiTheme="majorHAnsi" w:hAnsiTheme="majorHAnsi"/>
                <w:sz w:val="22"/>
                <w:szCs w:val="22"/>
              </w:rPr>
              <w:t>« croire</w:t>
            </w:r>
            <w:r w:rsidRPr="00F44095">
              <w:rPr>
                <w:rFonts w:asciiTheme="majorHAnsi" w:hAnsiTheme="majorHAnsi"/>
                <w:sz w:val="22"/>
                <w:szCs w:val="22"/>
              </w:rPr>
              <w:t> en »</w:t>
            </w:r>
          </w:p>
        </w:tc>
      </w:tr>
      <w:tr w:rsidR="003B575C" w:rsidRPr="003B575C" w14:paraId="1579F3AC" w14:textId="77777777" w:rsidTr="00F44095">
        <w:tc>
          <w:tcPr>
            <w:tcW w:w="1340" w:type="dxa"/>
          </w:tcPr>
          <w:p w14:paraId="32525C6B" w14:textId="2B136197" w:rsidR="003B575C" w:rsidRPr="00F44095" w:rsidRDefault="002C62B4" w:rsidP="00C6356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17</w:t>
            </w:r>
          </w:p>
          <w:p w14:paraId="3080BE33" w14:textId="77777777" w:rsidR="003B575C" w:rsidRPr="00F44095" w:rsidRDefault="003B575C" w:rsidP="00C63560">
            <w:pPr>
              <w:rPr>
                <w:rFonts w:asciiTheme="majorHAnsi" w:hAnsiTheme="majorHAnsi"/>
                <w:sz w:val="22"/>
                <w:szCs w:val="22"/>
              </w:rPr>
            </w:pPr>
            <w:r w:rsidRPr="00F44095">
              <w:rPr>
                <w:rFonts w:asciiTheme="majorHAnsi" w:hAnsiTheme="majorHAnsi"/>
                <w:sz w:val="22"/>
                <w:szCs w:val="22"/>
              </w:rPr>
              <w:t>novembre</w:t>
            </w:r>
          </w:p>
          <w:p w14:paraId="1CB049EB" w14:textId="2193A0EB" w:rsidR="00F44095" w:rsidRPr="00F44095" w:rsidRDefault="00F44095" w:rsidP="00C6356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942" w:type="dxa"/>
          </w:tcPr>
          <w:p w14:paraId="67248E27" w14:textId="021F4AFA" w:rsidR="00065AFC" w:rsidRPr="00F44095" w:rsidRDefault="003B575C" w:rsidP="00065AFC">
            <w:pPr>
              <w:rPr>
                <w:rFonts w:asciiTheme="majorHAnsi" w:hAnsiTheme="majorHAnsi"/>
                <w:sz w:val="22"/>
                <w:szCs w:val="22"/>
              </w:rPr>
            </w:pPr>
            <w:r w:rsidRPr="00F44095">
              <w:rPr>
                <w:rFonts w:asciiTheme="majorHAnsi" w:hAnsiTheme="majorHAnsi"/>
                <w:sz w:val="22"/>
                <w:szCs w:val="22"/>
              </w:rPr>
              <w:t xml:space="preserve">cours 6 : </w:t>
            </w:r>
            <w:r w:rsidR="00E2185A">
              <w:rPr>
                <w:rFonts w:asciiTheme="majorHAnsi" w:hAnsiTheme="majorHAnsi"/>
                <w:sz w:val="22"/>
                <w:szCs w:val="22"/>
              </w:rPr>
              <w:t xml:space="preserve">si </w:t>
            </w:r>
            <w:r w:rsidR="00065AFC" w:rsidRPr="00F44095">
              <w:rPr>
                <w:rFonts w:asciiTheme="majorHAnsi" w:hAnsiTheme="majorHAnsi"/>
                <w:sz w:val="22"/>
                <w:szCs w:val="22"/>
              </w:rPr>
              <w:t>Dieu agit par le Christ et dans l’Esprit, dans le temps et dans la chair</w:t>
            </w:r>
            <w:r w:rsidR="00E2185A">
              <w:rPr>
                <w:rFonts w:asciiTheme="majorHAnsi" w:hAnsiTheme="majorHAnsi"/>
                <w:sz w:val="22"/>
                <w:szCs w:val="22"/>
              </w:rPr>
              <w:t>, c’est toujours</w:t>
            </w:r>
            <w:r w:rsidR="00065AFC" w:rsidRPr="00F4409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E2185A">
              <w:rPr>
                <w:rFonts w:asciiTheme="majorHAnsi" w:hAnsiTheme="majorHAnsi"/>
                <w:sz w:val="22"/>
                <w:szCs w:val="22"/>
              </w:rPr>
              <w:t>par</w:t>
            </w:r>
            <w:r w:rsidR="00065AFC" w:rsidRPr="00F44095">
              <w:rPr>
                <w:rFonts w:asciiTheme="majorHAnsi" w:hAnsiTheme="majorHAnsi"/>
                <w:sz w:val="22"/>
                <w:szCs w:val="22"/>
              </w:rPr>
              <w:t xml:space="preserve"> des médiations concrètes : la notion de « lieux » de la révélation : </w:t>
            </w:r>
          </w:p>
          <w:p w14:paraId="006E6156" w14:textId="77777777" w:rsidR="00065AFC" w:rsidRDefault="00065AFC" w:rsidP="00065AF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- </w:t>
            </w:r>
            <w:r w:rsidRPr="00F44095">
              <w:rPr>
                <w:rFonts w:asciiTheme="majorHAnsi" w:hAnsiTheme="majorHAnsi" w:cs="Times New Roman"/>
                <w:sz w:val="22"/>
                <w:szCs w:val="22"/>
              </w:rPr>
              <w:t>É</w:t>
            </w:r>
            <w:r w:rsidRPr="00F44095">
              <w:rPr>
                <w:rFonts w:asciiTheme="majorHAnsi" w:hAnsiTheme="majorHAnsi"/>
                <w:sz w:val="22"/>
                <w:szCs w:val="22"/>
              </w:rPr>
              <w:t xml:space="preserve">criture, Tradition, </w:t>
            </w:r>
            <w:r w:rsidRPr="00F44095">
              <w:rPr>
                <w:rFonts w:asciiTheme="majorHAnsi" w:hAnsiTheme="majorHAnsi" w:cs="Times New Roman"/>
                <w:sz w:val="22"/>
                <w:szCs w:val="22"/>
              </w:rPr>
              <w:t>É</w:t>
            </w:r>
            <w:r w:rsidRPr="00F44095">
              <w:rPr>
                <w:rFonts w:asciiTheme="majorHAnsi" w:hAnsiTheme="majorHAnsi"/>
                <w:sz w:val="22"/>
                <w:szCs w:val="22"/>
              </w:rPr>
              <w:t xml:space="preserve">glise (peuple/corps), liturgie, histoire, création, diaconie </w:t>
            </w:r>
          </w:p>
          <w:p w14:paraId="380AE82E" w14:textId="3BF3B1A5" w:rsidR="003B575C" w:rsidRPr="00F44095" w:rsidRDefault="00065AFC" w:rsidP="00C6356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Les lieux en acte ; les signes des temps ; les signes d’espérance</w:t>
            </w:r>
          </w:p>
        </w:tc>
      </w:tr>
      <w:tr w:rsidR="003B575C" w:rsidRPr="003B575C" w14:paraId="191A6AA4" w14:textId="77777777" w:rsidTr="00F44095">
        <w:tc>
          <w:tcPr>
            <w:tcW w:w="1340" w:type="dxa"/>
          </w:tcPr>
          <w:p w14:paraId="25BB069D" w14:textId="559E72DE" w:rsidR="00F44095" w:rsidRDefault="002C62B4" w:rsidP="00C6356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24</w:t>
            </w:r>
          </w:p>
          <w:p w14:paraId="47503743" w14:textId="191624D9" w:rsidR="003B575C" w:rsidRPr="00F44095" w:rsidRDefault="002C62B4" w:rsidP="00C6356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nov</w:t>
            </w:r>
            <w:r w:rsidR="003B575C" w:rsidRPr="00F44095">
              <w:rPr>
                <w:rFonts w:asciiTheme="majorHAnsi" w:hAnsiTheme="majorHAnsi"/>
                <w:sz w:val="22"/>
                <w:szCs w:val="22"/>
              </w:rPr>
              <w:t xml:space="preserve">embre </w:t>
            </w:r>
          </w:p>
        </w:tc>
        <w:tc>
          <w:tcPr>
            <w:tcW w:w="7942" w:type="dxa"/>
          </w:tcPr>
          <w:p w14:paraId="7A383293" w14:textId="0EF2E521" w:rsidR="003C1035" w:rsidRPr="00F44095" w:rsidRDefault="003B575C" w:rsidP="003C1035">
            <w:pPr>
              <w:rPr>
                <w:rFonts w:asciiTheme="majorHAnsi" w:hAnsiTheme="majorHAnsi"/>
                <w:sz w:val="22"/>
                <w:szCs w:val="22"/>
              </w:rPr>
            </w:pPr>
            <w:r w:rsidRPr="00F44095">
              <w:rPr>
                <w:rFonts w:asciiTheme="majorHAnsi" w:hAnsiTheme="majorHAnsi"/>
                <w:sz w:val="22"/>
                <w:szCs w:val="22"/>
              </w:rPr>
              <w:t>cours 7 :</w:t>
            </w:r>
            <w:r w:rsidR="003C1035" w:rsidRPr="00F44095">
              <w:rPr>
                <w:rFonts w:asciiTheme="majorHAnsi" w:hAnsiTheme="majorHAnsi" w:cs="Times New Roman"/>
                <w:sz w:val="22"/>
                <w:szCs w:val="22"/>
              </w:rPr>
              <w:t xml:space="preserve"> les É</w:t>
            </w:r>
            <w:r w:rsidR="003C1035" w:rsidRPr="00F44095">
              <w:rPr>
                <w:rFonts w:asciiTheme="majorHAnsi" w:hAnsiTheme="majorHAnsi"/>
                <w:sz w:val="22"/>
                <w:szCs w:val="22"/>
              </w:rPr>
              <w:t xml:space="preserve">critures </w:t>
            </w:r>
            <w:r w:rsidR="002C62B4">
              <w:rPr>
                <w:rFonts w:asciiTheme="majorHAnsi" w:hAnsiTheme="majorHAnsi"/>
                <w:sz w:val="22"/>
                <w:szCs w:val="22"/>
              </w:rPr>
              <w:t>à l</w:t>
            </w:r>
            <w:r w:rsidR="002C62B4" w:rsidRPr="00F44095">
              <w:rPr>
                <w:rFonts w:asciiTheme="majorHAnsi" w:hAnsiTheme="majorHAnsi" w:cs="Times New Roman"/>
                <w:sz w:val="22"/>
                <w:szCs w:val="22"/>
              </w:rPr>
              <w:t xml:space="preserve">ire et </w:t>
            </w:r>
            <w:r w:rsidR="002C62B4">
              <w:rPr>
                <w:rFonts w:asciiTheme="majorHAnsi" w:hAnsiTheme="majorHAnsi" w:cs="Times New Roman"/>
                <w:sz w:val="22"/>
                <w:szCs w:val="22"/>
              </w:rPr>
              <w:t xml:space="preserve">toujours à </w:t>
            </w:r>
            <w:r w:rsidR="002C62B4" w:rsidRPr="00F44095">
              <w:rPr>
                <w:rFonts w:asciiTheme="majorHAnsi" w:hAnsiTheme="majorHAnsi" w:cs="Times New Roman"/>
                <w:sz w:val="22"/>
                <w:szCs w:val="22"/>
              </w:rPr>
              <w:t>interpréter</w:t>
            </w:r>
          </w:p>
          <w:p w14:paraId="58F93859" w14:textId="77777777" w:rsidR="003C1035" w:rsidRPr="00F44095" w:rsidRDefault="003C1035" w:rsidP="003C1035">
            <w:pPr>
              <w:rPr>
                <w:rFonts w:asciiTheme="majorHAnsi" w:hAnsiTheme="majorHAnsi"/>
                <w:sz w:val="22"/>
                <w:szCs w:val="22"/>
              </w:rPr>
            </w:pPr>
            <w:r w:rsidRPr="00F44095">
              <w:rPr>
                <w:rFonts w:asciiTheme="majorHAnsi" w:hAnsiTheme="majorHAnsi"/>
                <w:sz w:val="22"/>
                <w:szCs w:val="22"/>
              </w:rPr>
              <w:t xml:space="preserve">- Bible, </w:t>
            </w:r>
            <w:r w:rsidRPr="00F44095">
              <w:rPr>
                <w:rFonts w:asciiTheme="majorHAnsi" w:hAnsiTheme="majorHAnsi" w:cs="Times New Roman"/>
                <w:sz w:val="22"/>
                <w:szCs w:val="22"/>
              </w:rPr>
              <w:t>É</w:t>
            </w:r>
            <w:r w:rsidRPr="00F44095">
              <w:rPr>
                <w:rFonts w:asciiTheme="majorHAnsi" w:hAnsiTheme="majorHAnsi"/>
                <w:sz w:val="22"/>
                <w:szCs w:val="22"/>
              </w:rPr>
              <w:t xml:space="preserve">criture(s), </w:t>
            </w:r>
            <w:r w:rsidRPr="00F44095">
              <w:rPr>
                <w:rFonts w:asciiTheme="majorHAnsi" w:hAnsiTheme="majorHAnsi" w:cs="Times New Roman"/>
                <w:sz w:val="22"/>
                <w:szCs w:val="22"/>
              </w:rPr>
              <w:t xml:space="preserve">Évangile, évangiles, </w:t>
            </w:r>
            <w:r w:rsidRPr="00F44095">
              <w:rPr>
                <w:rFonts w:asciiTheme="majorHAnsi" w:hAnsiTheme="majorHAnsi"/>
                <w:sz w:val="22"/>
                <w:szCs w:val="22"/>
              </w:rPr>
              <w:t>Parole de Dieu</w:t>
            </w:r>
          </w:p>
          <w:p w14:paraId="2BCE31A7" w14:textId="765E05AD" w:rsidR="003B575C" w:rsidRDefault="003C1035" w:rsidP="003C1035">
            <w:pPr>
              <w:rPr>
                <w:rFonts w:asciiTheme="majorHAnsi" w:hAnsiTheme="majorHAnsi"/>
                <w:sz w:val="22"/>
                <w:szCs w:val="22"/>
              </w:rPr>
            </w:pPr>
            <w:r w:rsidRPr="00F44095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="00D50526">
              <w:rPr>
                <w:rFonts w:asciiTheme="majorHAnsi" w:hAnsiTheme="majorHAnsi"/>
                <w:sz w:val="22"/>
                <w:szCs w:val="22"/>
              </w:rPr>
              <w:t>L’i</w:t>
            </w:r>
            <w:r w:rsidRPr="00F44095">
              <w:rPr>
                <w:rFonts w:asciiTheme="majorHAnsi" w:hAnsiTheme="majorHAnsi"/>
                <w:sz w:val="22"/>
                <w:szCs w:val="22"/>
              </w:rPr>
              <w:t xml:space="preserve">nspiration </w:t>
            </w:r>
            <w:r w:rsidR="00E2185A">
              <w:rPr>
                <w:rFonts w:asciiTheme="majorHAnsi" w:hAnsiTheme="majorHAnsi"/>
                <w:sz w:val="22"/>
                <w:szCs w:val="22"/>
              </w:rPr>
              <w:t>de l’</w:t>
            </w:r>
            <w:r w:rsidR="00E2185A" w:rsidRPr="00F44095">
              <w:rPr>
                <w:rFonts w:asciiTheme="majorHAnsi" w:hAnsiTheme="majorHAnsi" w:cs="Times New Roman"/>
                <w:sz w:val="22"/>
                <w:szCs w:val="22"/>
              </w:rPr>
              <w:t>É</w:t>
            </w:r>
            <w:r w:rsidR="00E2185A">
              <w:rPr>
                <w:rFonts w:asciiTheme="majorHAnsi" w:hAnsiTheme="majorHAnsi"/>
                <w:sz w:val="22"/>
                <w:szCs w:val="22"/>
              </w:rPr>
              <w:t>criture ;</w:t>
            </w:r>
            <w:r w:rsidRPr="00F4409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D50526">
              <w:rPr>
                <w:rFonts w:asciiTheme="majorHAnsi" w:hAnsiTheme="majorHAnsi"/>
                <w:sz w:val="22"/>
                <w:szCs w:val="22"/>
              </w:rPr>
              <w:t xml:space="preserve">la définition du </w:t>
            </w:r>
            <w:r w:rsidRPr="00F44095">
              <w:rPr>
                <w:rFonts w:asciiTheme="majorHAnsi" w:hAnsiTheme="majorHAnsi"/>
                <w:sz w:val="22"/>
                <w:szCs w:val="22"/>
              </w:rPr>
              <w:t>canon</w:t>
            </w:r>
            <w:r w:rsidR="00D50526">
              <w:rPr>
                <w:rFonts w:asciiTheme="majorHAnsi" w:hAnsiTheme="majorHAnsi"/>
                <w:sz w:val="22"/>
                <w:szCs w:val="22"/>
              </w:rPr>
              <w:t xml:space="preserve"> des </w:t>
            </w:r>
            <w:r w:rsidR="00D50526" w:rsidRPr="00F44095">
              <w:rPr>
                <w:rFonts w:asciiTheme="majorHAnsi" w:hAnsiTheme="majorHAnsi" w:cs="Times New Roman"/>
                <w:sz w:val="22"/>
                <w:szCs w:val="22"/>
              </w:rPr>
              <w:t>É</w:t>
            </w:r>
            <w:r w:rsidR="00D50526" w:rsidRPr="00F44095">
              <w:rPr>
                <w:rFonts w:asciiTheme="majorHAnsi" w:hAnsiTheme="majorHAnsi"/>
                <w:sz w:val="22"/>
                <w:szCs w:val="22"/>
              </w:rPr>
              <w:t>critures</w:t>
            </w:r>
          </w:p>
          <w:p w14:paraId="6B64E7B8" w14:textId="40FAA717" w:rsidR="002C62B4" w:rsidRPr="00F44095" w:rsidRDefault="002C62B4" w:rsidP="00E2185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- La </w:t>
            </w:r>
            <w:r w:rsidR="00E2185A">
              <w:rPr>
                <w:rFonts w:asciiTheme="majorHAnsi" w:hAnsiTheme="majorHAnsi"/>
                <w:sz w:val="22"/>
                <w:szCs w:val="22"/>
              </w:rPr>
              <w:t>notion d</w:t>
            </w:r>
            <w:r>
              <w:rPr>
                <w:rFonts w:asciiTheme="majorHAnsi" w:hAnsiTheme="majorHAnsi"/>
                <w:sz w:val="22"/>
                <w:szCs w:val="22"/>
              </w:rPr>
              <w:t>’herméneutique</w:t>
            </w:r>
          </w:p>
        </w:tc>
      </w:tr>
      <w:tr w:rsidR="00F44095" w:rsidRPr="003B575C" w14:paraId="5985BB2F" w14:textId="77777777" w:rsidTr="00F44095">
        <w:tc>
          <w:tcPr>
            <w:tcW w:w="1340" w:type="dxa"/>
          </w:tcPr>
          <w:p w14:paraId="4305424F" w14:textId="6920D462" w:rsidR="00F44095" w:rsidRPr="00F44095" w:rsidRDefault="002C62B4" w:rsidP="00F4409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Pr="002C62B4">
              <w:rPr>
                <w:rFonts w:asciiTheme="majorHAnsi" w:hAnsiTheme="majorHAnsi"/>
                <w:sz w:val="22"/>
                <w:szCs w:val="22"/>
                <w:vertAlign w:val="superscript"/>
              </w:rPr>
              <w:t>er</w:t>
            </w:r>
          </w:p>
          <w:p w14:paraId="7CCA9A9D" w14:textId="3BCDB807" w:rsidR="00F44095" w:rsidRPr="00F44095" w:rsidRDefault="00F44095" w:rsidP="00F44095">
            <w:pPr>
              <w:rPr>
                <w:rFonts w:asciiTheme="majorHAnsi" w:hAnsiTheme="majorHAnsi"/>
                <w:sz w:val="22"/>
                <w:szCs w:val="22"/>
              </w:rPr>
            </w:pPr>
            <w:r w:rsidRPr="00F44095">
              <w:rPr>
                <w:rFonts w:asciiTheme="majorHAnsi" w:hAnsiTheme="majorHAnsi"/>
                <w:sz w:val="22"/>
                <w:szCs w:val="22"/>
              </w:rPr>
              <w:t>décembre</w:t>
            </w:r>
          </w:p>
        </w:tc>
        <w:tc>
          <w:tcPr>
            <w:tcW w:w="7942" w:type="dxa"/>
          </w:tcPr>
          <w:p w14:paraId="7E4D95F9" w14:textId="493ADD80" w:rsidR="00D50526" w:rsidRDefault="00F44095" w:rsidP="00F44095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F44095">
              <w:rPr>
                <w:rFonts w:asciiTheme="majorHAnsi" w:hAnsiTheme="majorHAnsi" w:cs="Times New Roman"/>
                <w:sz w:val="22"/>
                <w:szCs w:val="22"/>
              </w:rPr>
              <w:t xml:space="preserve">cours 8 : </w:t>
            </w:r>
            <w:r w:rsidR="00D50526">
              <w:rPr>
                <w:rFonts w:asciiTheme="majorHAnsi" w:hAnsiTheme="majorHAnsi" w:cs="Times New Roman"/>
                <w:sz w:val="22"/>
                <w:szCs w:val="22"/>
              </w:rPr>
              <w:t xml:space="preserve">quelques réflexions sur la complexité du rapport au </w:t>
            </w:r>
            <w:r w:rsidR="00D50526" w:rsidRPr="00F44095">
              <w:rPr>
                <w:rFonts w:asciiTheme="majorHAnsi" w:hAnsiTheme="majorHAnsi" w:cs="Times New Roman"/>
                <w:sz w:val="22"/>
                <w:szCs w:val="22"/>
              </w:rPr>
              <w:t>É</w:t>
            </w:r>
            <w:r w:rsidR="00D50526" w:rsidRPr="00F44095">
              <w:rPr>
                <w:rFonts w:asciiTheme="majorHAnsi" w:hAnsiTheme="majorHAnsi"/>
                <w:sz w:val="22"/>
                <w:szCs w:val="22"/>
              </w:rPr>
              <w:t>critures</w:t>
            </w:r>
            <w:r w:rsidR="00D50526">
              <w:rPr>
                <w:rFonts w:asciiTheme="majorHAnsi" w:hAnsiTheme="majorHAnsi"/>
                <w:sz w:val="22"/>
                <w:szCs w:val="22"/>
              </w:rPr>
              <w:t> :</w:t>
            </w:r>
          </w:p>
          <w:p w14:paraId="2A2A6E71" w14:textId="092F6B48" w:rsidR="00D50526" w:rsidRPr="00D50526" w:rsidRDefault="00D50526" w:rsidP="00D50526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- M</w:t>
            </w:r>
            <w:r w:rsidRPr="00D50526">
              <w:rPr>
                <w:rFonts w:asciiTheme="majorHAnsi" w:hAnsiTheme="majorHAnsi" w:cs="Times New Roman"/>
                <w:sz w:val="22"/>
                <w:szCs w:val="22"/>
              </w:rPr>
              <w:t xml:space="preserve">ise en place des notions de fondamentalisme, de piétisme, 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>de relativisme, etc.</w:t>
            </w:r>
          </w:p>
          <w:p w14:paraId="69FFE444" w14:textId="5F4F3679" w:rsidR="00F44095" w:rsidRPr="00D50526" w:rsidRDefault="00D50526" w:rsidP="00D5052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lastRenderedPageBreak/>
              <w:t xml:space="preserve">- </w:t>
            </w:r>
            <w:r w:rsidRPr="00D50526">
              <w:rPr>
                <w:rFonts w:asciiTheme="majorHAnsi" w:hAnsiTheme="majorHAnsi" w:cs="Times New Roman"/>
                <w:sz w:val="22"/>
                <w:szCs w:val="22"/>
              </w:rPr>
              <w:t>L</w:t>
            </w:r>
            <w:r w:rsidR="00F44095" w:rsidRPr="00D50526">
              <w:rPr>
                <w:rFonts w:asciiTheme="majorHAnsi" w:hAnsiTheme="majorHAnsi" w:cs="Times New Roman"/>
                <w:sz w:val="22"/>
                <w:szCs w:val="22"/>
              </w:rPr>
              <w:t>a pla</w:t>
            </w:r>
            <w:r w:rsidRPr="00D50526">
              <w:rPr>
                <w:rFonts w:asciiTheme="majorHAnsi" w:hAnsiTheme="majorHAnsi" w:cs="Times New Roman"/>
                <w:sz w:val="22"/>
                <w:szCs w:val="22"/>
              </w:rPr>
              <w:t>ce et la fonction de l’exégèse</w:t>
            </w:r>
          </w:p>
          <w:p w14:paraId="18E4F061" w14:textId="20A30CB0" w:rsidR="00F44095" w:rsidRPr="00F44095" w:rsidRDefault="00F44095" w:rsidP="00F44095">
            <w:pPr>
              <w:rPr>
                <w:rFonts w:asciiTheme="majorHAnsi" w:hAnsiTheme="majorHAnsi"/>
                <w:sz w:val="22"/>
                <w:szCs w:val="22"/>
              </w:rPr>
            </w:pPr>
            <w:r w:rsidRPr="00F44095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="00D50526">
              <w:rPr>
                <w:rFonts w:asciiTheme="majorHAnsi" w:hAnsiTheme="majorHAnsi"/>
                <w:sz w:val="22"/>
                <w:szCs w:val="22"/>
              </w:rPr>
              <w:t>H</w:t>
            </w:r>
            <w:r w:rsidRPr="00F44095">
              <w:rPr>
                <w:rFonts w:asciiTheme="majorHAnsi" w:hAnsiTheme="majorHAnsi"/>
                <w:sz w:val="22"/>
                <w:szCs w:val="22"/>
              </w:rPr>
              <w:t>isto</w:t>
            </w:r>
            <w:r w:rsidR="00D50526">
              <w:rPr>
                <w:rFonts w:asciiTheme="majorHAnsi" w:hAnsiTheme="majorHAnsi"/>
                <w:sz w:val="22"/>
                <w:szCs w:val="22"/>
              </w:rPr>
              <w:t xml:space="preserve">rique </w:t>
            </w:r>
            <w:r w:rsidRPr="00F44095">
              <w:rPr>
                <w:rFonts w:asciiTheme="majorHAnsi" w:hAnsiTheme="majorHAnsi"/>
                <w:sz w:val="22"/>
                <w:szCs w:val="22"/>
              </w:rPr>
              <w:t xml:space="preserve">des modes de lecture des </w:t>
            </w:r>
            <w:r w:rsidRPr="00F44095">
              <w:rPr>
                <w:rFonts w:asciiTheme="majorHAnsi" w:hAnsiTheme="majorHAnsi" w:cs="Times New Roman"/>
                <w:sz w:val="22"/>
                <w:szCs w:val="22"/>
              </w:rPr>
              <w:t>É</w:t>
            </w:r>
            <w:r w:rsidRPr="00F44095">
              <w:rPr>
                <w:rFonts w:asciiTheme="majorHAnsi" w:hAnsiTheme="majorHAnsi"/>
                <w:sz w:val="22"/>
                <w:szCs w:val="22"/>
              </w:rPr>
              <w:t>critures</w:t>
            </w:r>
          </w:p>
          <w:p w14:paraId="039A824F" w14:textId="1FFF58FE" w:rsidR="00F44095" w:rsidRPr="00F44095" w:rsidRDefault="00F44095" w:rsidP="00F44095">
            <w:pPr>
              <w:rPr>
                <w:rFonts w:asciiTheme="majorHAnsi" w:hAnsiTheme="majorHAnsi"/>
                <w:sz w:val="22"/>
                <w:szCs w:val="22"/>
              </w:rPr>
            </w:pPr>
            <w:r w:rsidRPr="00F44095">
              <w:rPr>
                <w:rFonts w:asciiTheme="majorHAnsi" w:hAnsiTheme="majorHAnsi"/>
                <w:sz w:val="22"/>
                <w:szCs w:val="22"/>
              </w:rPr>
              <w:t>- Méthodes et actes</w:t>
            </w:r>
          </w:p>
        </w:tc>
      </w:tr>
      <w:tr w:rsidR="00F44095" w:rsidRPr="003B575C" w14:paraId="1F8740E6" w14:textId="77777777" w:rsidTr="00F44095">
        <w:tc>
          <w:tcPr>
            <w:tcW w:w="1340" w:type="dxa"/>
          </w:tcPr>
          <w:p w14:paraId="1FB339ED" w14:textId="38DBA8DD" w:rsidR="00F44095" w:rsidRPr="00F44095" w:rsidRDefault="002C62B4" w:rsidP="00F4409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8</w:t>
            </w:r>
          </w:p>
          <w:p w14:paraId="3C338BA7" w14:textId="39C1EB86" w:rsidR="00F44095" w:rsidRPr="00F44095" w:rsidRDefault="00F44095" w:rsidP="00F44095">
            <w:pPr>
              <w:rPr>
                <w:rFonts w:asciiTheme="majorHAnsi" w:hAnsiTheme="majorHAnsi"/>
                <w:sz w:val="22"/>
                <w:szCs w:val="22"/>
              </w:rPr>
            </w:pPr>
            <w:r w:rsidRPr="00F44095">
              <w:rPr>
                <w:rFonts w:asciiTheme="majorHAnsi" w:hAnsiTheme="majorHAnsi"/>
                <w:sz w:val="22"/>
                <w:szCs w:val="22"/>
              </w:rPr>
              <w:t>décembre</w:t>
            </w:r>
          </w:p>
        </w:tc>
        <w:tc>
          <w:tcPr>
            <w:tcW w:w="7942" w:type="dxa"/>
          </w:tcPr>
          <w:p w14:paraId="287E7D8B" w14:textId="221BD448" w:rsidR="00F44095" w:rsidRPr="00F44095" w:rsidRDefault="00F44095" w:rsidP="00F44095">
            <w:pPr>
              <w:rPr>
                <w:rFonts w:asciiTheme="majorHAnsi" w:hAnsiTheme="majorHAnsi"/>
                <w:sz w:val="22"/>
                <w:szCs w:val="22"/>
              </w:rPr>
            </w:pPr>
            <w:r w:rsidRPr="00F44095">
              <w:rPr>
                <w:rFonts w:asciiTheme="majorHAnsi" w:hAnsiTheme="majorHAnsi"/>
                <w:sz w:val="22"/>
                <w:szCs w:val="22"/>
              </w:rPr>
              <w:t>cours 9</w:t>
            </w:r>
            <w:r w:rsidR="002C62B4">
              <w:rPr>
                <w:rFonts w:asciiTheme="majorHAnsi" w:hAnsiTheme="majorHAnsi"/>
                <w:sz w:val="22"/>
                <w:szCs w:val="22"/>
              </w:rPr>
              <w:t> </w:t>
            </w:r>
            <w:r w:rsidRPr="00F44095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="00D50526">
              <w:rPr>
                <w:rFonts w:asciiTheme="majorHAnsi" w:hAnsiTheme="majorHAnsi"/>
                <w:sz w:val="22"/>
                <w:szCs w:val="22"/>
              </w:rPr>
              <w:t xml:space="preserve">les </w:t>
            </w:r>
            <w:r w:rsidR="00D50526" w:rsidRPr="00F44095">
              <w:rPr>
                <w:rFonts w:asciiTheme="majorHAnsi" w:hAnsiTheme="majorHAnsi" w:cs="Times New Roman"/>
                <w:sz w:val="22"/>
                <w:szCs w:val="22"/>
              </w:rPr>
              <w:t>É</w:t>
            </w:r>
            <w:r w:rsidR="00D50526" w:rsidRPr="00F44095">
              <w:rPr>
                <w:rFonts w:asciiTheme="majorHAnsi" w:hAnsiTheme="majorHAnsi"/>
                <w:sz w:val="22"/>
                <w:szCs w:val="22"/>
              </w:rPr>
              <w:t xml:space="preserve">critures </w:t>
            </w:r>
            <w:r w:rsidR="00D50526">
              <w:rPr>
                <w:rFonts w:asciiTheme="majorHAnsi" w:hAnsiTheme="majorHAnsi"/>
                <w:sz w:val="22"/>
                <w:szCs w:val="22"/>
              </w:rPr>
              <w:t xml:space="preserve">sont </w:t>
            </w:r>
            <w:r w:rsidR="002C62B4">
              <w:rPr>
                <w:rFonts w:asciiTheme="majorHAnsi" w:hAnsiTheme="majorHAnsi"/>
                <w:sz w:val="22"/>
                <w:szCs w:val="22"/>
              </w:rPr>
              <w:t>insérés dans le « grand fleuve »</w:t>
            </w:r>
            <w:r w:rsidRPr="00F44095">
              <w:rPr>
                <w:rFonts w:asciiTheme="majorHAnsi" w:hAnsiTheme="majorHAnsi"/>
                <w:sz w:val="22"/>
                <w:szCs w:val="22"/>
              </w:rPr>
              <w:t xml:space="preserve"> de </w:t>
            </w:r>
            <w:r w:rsidR="002C62B4">
              <w:rPr>
                <w:rFonts w:asciiTheme="majorHAnsi" w:hAnsiTheme="majorHAnsi"/>
                <w:sz w:val="22"/>
                <w:szCs w:val="22"/>
              </w:rPr>
              <w:t xml:space="preserve">la </w:t>
            </w:r>
            <w:r w:rsidRPr="00F44095">
              <w:rPr>
                <w:rFonts w:asciiTheme="majorHAnsi" w:hAnsiTheme="majorHAnsi"/>
                <w:sz w:val="22"/>
                <w:szCs w:val="22"/>
              </w:rPr>
              <w:t>Tradition</w:t>
            </w:r>
            <w:r w:rsidR="002C62B4">
              <w:rPr>
                <w:rFonts w:asciiTheme="majorHAnsi" w:hAnsiTheme="majorHAnsi"/>
                <w:sz w:val="22"/>
                <w:szCs w:val="22"/>
              </w:rPr>
              <w:t> </w:t>
            </w:r>
            <w:r w:rsidRPr="00F44095">
              <w:rPr>
                <w:rFonts w:asciiTheme="majorHAnsi" w:hAnsiTheme="majorHAnsi"/>
                <w:sz w:val="22"/>
                <w:szCs w:val="22"/>
              </w:rPr>
              <w:t xml:space="preserve">: </w:t>
            </w:r>
          </w:p>
          <w:p w14:paraId="61272E9F" w14:textId="77777777" w:rsidR="00D50526" w:rsidRDefault="00F44095" w:rsidP="00F4409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S</w:t>
            </w:r>
            <w:r w:rsidRPr="00F44095">
              <w:rPr>
                <w:rFonts w:asciiTheme="majorHAnsi" w:hAnsiTheme="majorHAnsi"/>
                <w:sz w:val="22"/>
                <w:szCs w:val="22"/>
              </w:rPr>
              <w:t>tructure anthropologique fondamentale</w:t>
            </w:r>
            <w:r w:rsidR="002C62B4">
              <w:rPr>
                <w:rFonts w:asciiTheme="majorHAnsi" w:hAnsiTheme="majorHAnsi"/>
                <w:sz w:val="22"/>
                <w:szCs w:val="22"/>
              </w:rPr>
              <w:t> </w:t>
            </w:r>
            <w:r w:rsidRPr="00F44095">
              <w:rPr>
                <w:rFonts w:asciiTheme="majorHAnsi" w:hAnsiTheme="majorHAnsi"/>
                <w:sz w:val="22"/>
                <w:szCs w:val="22"/>
              </w:rPr>
              <w:t>: « qu’as-tu que tu n’aies reçu</w:t>
            </w:r>
            <w:r w:rsidR="002C62B4">
              <w:rPr>
                <w:rFonts w:asciiTheme="majorHAnsi" w:hAnsiTheme="majorHAnsi"/>
                <w:sz w:val="22"/>
                <w:szCs w:val="22"/>
              </w:rPr>
              <w:t> </w:t>
            </w:r>
            <w:r w:rsidRPr="00F44095">
              <w:rPr>
                <w:rFonts w:asciiTheme="majorHAnsi" w:hAnsiTheme="majorHAnsi"/>
                <w:sz w:val="22"/>
                <w:szCs w:val="22"/>
              </w:rPr>
              <w:t>? » (</w:t>
            </w:r>
            <w:r w:rsidRPr="00F44095">
              <w:rPr>
                <w:rFonts w:asciiTheme="majorHAnsi" w:hAnsiTheme="majorHAnsi"/>
                <w:i/>
                <w:sz w:val="22"/>
                <w:szCs w:val="22"/>
              </w:rPr>
              <w:t>1Co</w:t>
            </w:r>
            <w:r w:rsidR="00D50526">
              <w:rPr>
                <w:rFonts w:asciiTheme="majorHAnsi" w:hAnsiTheme="majorHAnsi"/>
                <w:sz w:val="22"/>
                <w:szCs w:val="22"/>
              </w:rPr>
              <w:t xml:space="preserve"> 4,</w:t>
            </w:r>
            <w:r w:rsidRPr="00F44095">
              <w:rPr>
                <w:rFonts w:asciiTheme="majorHAnsi" w:hAnsiTheme="majorHAnsi"/>
                <w:sz w:val="22"/>
                <w:szCs w:val="22"/>
              </w:rPr>
              <w:t>7)</w:t>
            </w:r>
          </w:p>
          <w:p w14:paraId="79DC9013" w14:textId="101491F9" w:rsidR="001256D6" w:rsidRDefault="00D50526" w:rsidP="00F4409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- Réflexions sur la catégorie de </w:t>
            </w:r>
            <w:r w:rsidR="001256D6">
              <w:rPr>
                <w:rFonts w:asciiTheme="majorHAnsi" w:hAnsiTheme="majorHAnsi"/>
                <w:sz w:val="22"/>
                <w:szCs w:val="22"/>
              </w:rPr>
              <w:t xml:space="preserve">Tradition : </w:t>
            </w:r>
            <w:r w:rsidR="00F44095" w:rsidRPr="00F44095">
              <w:rPr>
                <w:rFonts w:asciiTheme="majorHAnsi" w:hAnsiTheme="majorHAnsi"/>
                <w:sz w:val="22"/>
                <w:szCs w:val="22"/>
              </w:rPr>
              <w:t>La foi reçue des apôtres</w:t>
            </w:r>
            <w:r w:rsidR="002C62B4">
              <w:rPr>
                <w:rFonts w:asciiTheme="majorHAnsi" w:hAnsi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/>
                <w:sz w:val="22"/>
                <w:szCs w:val="22"/>
              </w:rPr>
              <w:t>comme</w:t>
            </w:r>
            <w:r w:rsidR="00F44095" w:rsidRPr="00F4409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1256D6">
              <w:rPr>
                <w:rFonts w:asciiTheme="majorHAnsi" w:hAnsiTheme="majorHAnsi"/>
                <w:sz w:val="22"/>
                <w:szCs w:val="22"/>
              </w:rPr>
              <w:t xml:space="preserve">fait </w:t>
            </w:r>
            <w:r>
              <w:rPr>
                <w:rFonts w:asciiTheme="majorHAnsi" w:hAnsiTheme="majorHAnsi"/>
                <w:sz w:val="22"/>
                <w:szCs w:val="22"/>
              </w:rPr>
              <w:t>ecclésial</w:t>
            </w:r>
            <w:r w:rsidR="002C62B4">
              <w:rPr>
                <w:rFonts w:asciiTheme="majorHAnsi" w:hAnsiTheme="majorHAnsi"/>
                <w:sz w:val="22"/>
                <w:szCs w:val="22"/>
              </w:rPr>
              <w:t> </w:t>
            </w:r>
          </w:p>
          <w:p w14:paraId="63D1F1CC" w14:textId="4794F3FA" w:rsidR="00F44095" w:rsidRPr="00F44095" w:rsidRDefault="001256D6" w:rsidP="00F4409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L’</w:t>
            </w:r>
            <w:r w:rsidRPr="00F44095">
              <w:rPr>
                <w:rFonts w:asciiTheme="majorHAnsi" w:hAnsiTheme="majorHAnsi" w:cs="Times New Roman"/>
                <w:sz w:val="22"/>
                <w:szCs w:val="22"/>
              </w:rPr>
              <w:t>É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glise comme </w:t>
            </w:r>
            <w:r w:rsidR="00F44095" w:rsidRPr="00F44095">
              <w:rPr>
                <w:rFonts w:asciiTheme="majorHAnsi" w:hAnsiTheme="majorHAnsi"/>
                <w:sz w:val="22"/>
                <w:szCs w:val="22"/>
              </w:rPr>
              <w:t>« convocation et congrégation »</w:t>
            </w:r>
          </w:p>
          <w:p w14:paraId="20816833" w14:textId="55F81189" w:rsidR="00F44095" w:rsidRPr="00F44095" w:rsidRDefault="00F44095" w:rsidP="00F44095">
            <w:pPr>
              <w:rPr>
                <w:rFonts w:asciiTheme="majorHAnsi" w:hAnsiTheme="majorHAnsi"/>
                <w:sz w:val="22"/>
                <w:szCs w:val="22"/>
              </w:rPr>
            </w:pPr>
            <w:r w:rsidRPr="00F44095">
              <w:rPr>
                <w:rFonts w:asciiTheme="majorHAnsi" w:hAnsiTheme="majorHAnsi"/>
                <w:sz w:val="22"/>
                <w:szCs w:val="22"/>
              </w:rPr>
              <w:t>- Le geste chrétien</w:t>
            </w:r>
            <w:r w:rsidR="002C62B4">
              <w:rPr>
                <w:rFonts w:asciiTheme="majorHAnsi" w:hAnsiTheme="majorHAnsi"/>
                <w:sz w:val="22"/>
                <w:szCs w:val="22"/>
              </w:rPr>
              <w:t> </w:t>
            </w:r>
            <w:r w:rsidRPr="00F44095">
              <w:rPr>
                <w:rFonts w:asciiTheme="majorHAnsi" w:hAnsiTheme="majorHAnsi"/>
                <w:sz w:val="22"/>
                <w:szCs w:val="22"/>
              </w:rPr>
              <w:t>: recevoir et transmettre</w:t>
            </w:r>
            <w:r w:rsidR="002C62B4">
              <w:rPr>
                <w:rFonts w:asciiTheme="majorHAnsi" w:hAnsiTheme="majorHAnsi"/>
                <w:sz w:val="22"/>
                <w:szCs w:val="22"/>
              </w:rPr>
              <w:t> </w:t>
            </w:r>
            <w:r w:rsidRPr="00F44095">
              <w:rPr>
                <w:rFonts w:asciiTheme="majorHAnsi" w:hAnsiTheme="majorHAnsi"/>
                <w:sz w:val="22"/>
                <w:szCs w:val="22"/>
              </w:rPr>
              <w:t>: l’</w:t>
            </w:r>
            <w:r w:rsidRPr="00F44095">
              <w:rPr>
                <w:rFonts w:asciiTheme="majorHAnsi" w:hAnsiTheme="majorHAnsi" w:cs="Times New Roman"/>
                <w:sz w:val="22"/>
                <w:szCs w:val="22"/>
              </w:rPr>
              <w:t>É</w:t>
            </w:r>
            <w:r w:rsidRPr="00F44095">
              <w:rPr>
                <w:rFonts w:asciiTheme="majorHAnsi" w:hAnsiTheme="majorHAnsi"/>
                <w:sz w:val="22"/>
                <w:szCs w:val="22"/>
              </w:rPr>
              <w:t>criture dans la Tradition</w:t>
            </w:r>
          </w:p>
        </w:tc>
      </w:tr>
      <w:tr w:rsidR="002C62B4" w:rsidRPr="003B575C" w14:paraId="538D6231" w14:textId="77777777" w:rsidTr="00F44095">
        <w:tc>
          <w:tcPr>
            <w:tcW w:w="1340" w:type="dxa"/>
          </w:tcPr>
          <w:p w14:paraId="066775C0" w14:textId="28C598F3" w:rsidR="002C62B4" w:rsidRDefault="002C62B4" w:rsidP="00F4409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15 décembre</w:t>
            </w:r>
          </w:p>
        </w:tc>
        <w:tc>
          <w:tcPr>
            <w:tcW w:w="7942" w:type="dxa"/>
          </w:tcPr>
          <w:p w14:paraId="4A1CF26F" w14:textId="65241992" w:rsidR="002C62B4" w:rsidRPr="00F44095" w:rsidRDefault="002C62B4" w:rsidP="00F4409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cours 10 : conclusion</w:t>
            </w:r>
          </w:p>
        </w:tc>
      </w:tr>
    </w:tbl>
    <w:p w14:paraId="52F2CB9F" w14:textId="77777777" w:rsidR="00B829C7" w:rsidRDefault="00B829C7" w:rsidP="00741168">
      <w:pPr>
        <w:jc w:val="both"/>
        <w:rPr>
          <w:rFonts w:asciiTheme="majorHAnsi" w:hAnsiTheme="majorHAnsi"/>
        </w:rPr>
      </w:pPr>
    </w:p>
    <w:p w14:paraId="17316474" w14:textId="77777777" w:rsidR="001256D6" w:rsidRDefault="001256D6" w:rsidP="00741168">
      <w:pPr>
        <w:jc w:val="both"/>
        <w:rPr>
          <w:rFonts w:asciiTheme="majorHAnsi" w:hAnsiTheme="majorHAnsi"/>
          <w:i/>
        </w:rPr>
      </w:pPr>
    </w:p>
    <w:p w14:paraId="108F87F1" w14:textId="7729B589" w:rsidR="00FC3AF5" w:rsidRPr="00FF4512" w:rsidRDefault="00E8166E" w:rsidP="00741168">
      <w:pPr>
        <w:jc w:val="both"/>
        <w:rPr>
          <w:rFonts w:asciiTheme="majorHAnsi" w:hAnsiTheme="majorHAnsi"/>
          <w:i/>
        </w:rPr>
      </w:pPr>
      <w:r w:rsidRPr="00FF4512">
        <w:rPr>
          <w:rFonts w:asciiTheme="majorHAnsi" w:hAnsiTheme="majorHAnsi"/>
          <w:i/>
        </w:rPr>
        <w:t>Bibliographie </w:t>
      </w:r>
      <w:r w:rsidR="00B829C7">
        <w:rPr>
          <w:rFonts w:asciiTheme="majorHAnsi" w:hAnsiTheme="majorHAnsi"/>
          <w:i/>
        </w:rPr>
        <w:t xml:space="preserve">succincte </w:t>
      </w:r>
      <w:r w:rsidRPr="00FF4512">
        <w:rPr>
          <w:rFonts w:asciiTheme="majorHAnsi" w:hAnsiTheme="majorHAnsi"/>
          <w:i/>
        </w:rPr>
        <w:t>:</w:t>
      </w:r>
    </w:p>
    <w:p w14:paraId="1FCF4F56" w14:textId="77777777" w:rsidR="00E8166E" w:rsidRPr="00FF4512" w:rsidRDefault="00E8166E" w:rsidP="00741168">
      <w:pPr>
        <w:jc w:val="both"/>
        <w:rPr>
          <w:rFonts w:asciiTheme="majorHAnsi" w:hAnsiTheme="majorHAnsi"/>
        </w:rPr>
      </w:pPr>
    </w:p>
    <w:p w14:paraId="348A0F4F" w14:textId="3EDFD626" w:rsidR="00511AB3" w:rsidRPr="00FF4512" w:rsidRDefault="00511AB3" w:rsidP="0074116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u w:val="single"/>
        </w:rPr>
      </w:pPr>
      <w:r w:rsidRPr="00B81C81">
        <w:rPr>
          <w:rFonts w:asciiTheme="majorHAnsi" w:hAnsiTheme="majorHAnsi" w:cs="Times New Roman"/>
          <w:u w:val="single"/>
        </w:rPr>
        <w:t>a) Sur le catholicisme et la théologie :</w:t>
      </w:r>
    </w:p>
    <w:p w14:paraId="50075587" w14:textId="77777777" w:rsidR="004A7DC3" w:rsidRPr="00FF4512" w:rsidRDefault="004A7DC3" w:rsidP="0074116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u w:val="single"/>
        </w:rPr>
      </w:pPr>
    </w:p>
    <w:p w14:paraId="662BBC6B" w14:textId="47063B80" w:rsidR="00511AB3" w:rsidRPr="00FF4512" w:rsidRDefault="00E8166E" w:rsidP="0074116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FF4512">
        <w:rPr>
          <w:rFonts w:asciiTheme="majorHAnsi" w:hAnsiTheme="majorHAnsi" w:cs="Times New Roman"/>
        </w:rPr>
        <w:t xml:space="preserve">Joseph </w:t>
      </w:r>
      <w:r w:rsidRPr="00FF4512">
        <w:rPr>
          <w:rFonts w:asciiTheme="majorHAnsi" w:hAnsiTheme="majorHAnsi" w:cs="Times New Roman"/>
          <w:smallCaps/>
        </w:rPr>
        <w:t>Doré</w:t>
      </w:r>
      <w:r w:rsidRPr="00FF4512">
        <w:rPr>
          <w:rFonts w:asciiTheme="majorHAnsi" w:hAnsiTheme="majorHAnsi" w:cs="Times New Roman"/>
        </w:rPr>
        <w:t xml:space="preserve"> (</w:t>
      </w:r>
      <w:proofErr w:type="spellStart"/>
      <w:r w:rsidRPr="00FF4512">
        <w:rPr>
          <w:rFonts w:asciiTheme="majorHAnsi" w:hAnsiTheme="majorHAnsi" w:cs="Times New Roman"/>
        </w:rPr>
        <w:t>dir</w:t>
      </w:r>
      <w:proofErr w:type="spellEnd"/>
      <w:r w:rsidRPr="00FF4512">
        <w:rPr>
          <w:rFonts w:asciiTheme="majorHAnsi" w:hAnsiTheme="majorHAnsi" w:cs="Times New Roman"/>
        </w:rPr>
        <w:t xml:space="preserve">.), </w:t>
      </w:r>
      <w:r w:rsidRPr="00FF4512">
        <w:rPr>
          <w:rFonts w:asciiTheme="majorHAnsi" w:hAnsiTheme="majorHAnsi" w:cs="Times"/>
          <w:i/>
        </w:rPr>
        <w:t>Introduction à l’étude de la théologie</w:t>
      </w:r>
      <w:r w:rsidR="00D75E36" w:rsidRPr="00FF4512">
        <w:rPr>
          <w:rFonts w:asciiTheme="majorHAnsi" w:hAnsiTheme="majorHAnsi" w:cs="Times New Roman"/>
        </w:rPr>
        <w:t xml:space="preserve">. Vol. 2/partie IV : </w:t>
      </w:r>
      <w:r w:rsidRPr="00FF4512">
        <w:rPr>
          <w:rFonts w:asciiTheme="majorHAnsi" w:hAnsiTheme="majorHAnsi" w:cs="Times New Roman"/>
        </w:rPr>
        <w:t xml:space="preserve">« Une discipline en acte », coll. </w:t>
      </w:r>
      <w:r w:rsidR="00B829C7">
        <w:rPr>
          <w:rFonts w:asciiTheme="majorHAnsi" w:hAnsiTheme="majorHAnsi" w:cs="Times New Roman"/>
        </w:rPr>
        <w:t>« </w:t>
      </w:r>
      <w:r w:rsidRPr="00FF4512">
        <w:rPr>
          <w:rFonts w:asciiTheme="majorHAnsi" w:hAnsiTheme="majorHAnsi" w:cs="Times New Roman"/>
        </w:rPr>
        <w:t>Manuel de théologie</w:t>
      </w:r>
      <w:r w:rsidR="00B829C7">
        <w:rPr>
          <w:rFonts w:asciiTheme="majorHAnsi" w:hAnsiTheme="majorHAnsi" w:cs="Times New Roman"/>
        </w:rPr>
        <w:t> »</w:t>
      </w:r>
      <w:r w:rsidRPr="00FF4512">
        <w:rPr>
          <w:rFonts w:asciiTheme="majorHAnsi" w:hAnsiTheme="majorHAnsi" w:cs="Times New Roman"/>
        </w:rPr>
        <w:t xml:space="preserve">, Paris, </w:t>
      </w:r>
      <w:proofErr w:type="spellStart"/>
      <w:r w:rsidRPr="00FF4512">
        <w:rPr>
          <w:rFonts w:asciiTheme="majorHAnsi" w:hAnsiTheme="majorHAnsi" w:cs="Times New Roman"/>
        </w:rPr>
        <w:t>Desclée</w:t>
      </w:r>
      <w:proofErr w:type="spellEnd"/>
      <w:r w:rsidRPr="00FF4512">
        <w:rPr>
          <w:rFonts w:asciiTheme="majorHAnsi" w:hAnsiTheme="majorHAnsi" w:cs="Times New Roman"/>
        </w:rPr>
        <w:t xml:space="preserve">, 1992. </w:t>
      </w:r>
    </w:p>
    <w:p w14:paraId="603ED9A9" w14:textId="77777777" w:rsidR="00D75E36" w:rsidRPr="00FF4512" w:rsidRDefault="00D75E36" w:rsidP="0074116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</w:rPr>
      </w:pPr>
    </w:p>
    <w:p w14:paraId="02B3CA16" w14:textId="43636B0D" w:rsidR="00511AB3" w:rsidRPr="00FF4512" w:rsidRDefault="00511AB3" w:rsidP="0074116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</w:rPr>
      </w:pPr>
      <w:r w:rsidRPr="00FF4512">
        <w:rPr>
          <w:rFonts w:asciiTheme="majorHAnsi" w:hAnsiTheme="majorHAnsi" w:cs="Times New Roman"/>
        </w:rPr>
        <w:t>Bernard</w:t>
      </w:r>
      <w:r w:rsidRPr="00FF4512">
        <w:rPr>
          <w:rFonts w:asciiTheme="majorHAnsi" w:hAnsiTheme="majorHAnsi" w:cs="Times New Roman"/>
          <w:smallCaps/>
        </w:rPr>
        <w:t xml:space="preserve"> </w:t>
      </w:r>
      <w:proofErr w:type="spellStart"/>
      <w:r w:rsidRPr="00FF4512">
        <w:rPr>
          <w:rFonts w:asciiTheme="majorHAnsi" w:hAnsiTheme="majorHAnsi" w:cs="Times New Roman"/>
          <w:smallCaps/>
        </w:rPr>
        <w:t>Sesboüé</w:t>
      </w:r>
      <w:proofErr w:type="spellEnd"/>
      <w:r w:rsidRPr="00FF4512">
        <w:rPr>
          <w:rFonts w:asciiTheme="majorHAnsi" w:hAnsiTheme="majorHAnsi" w:cs="Times New Roman"/>
        </w:rPr>
        <w:t xml:space="preserve">, </w:t>
      </w:r>
      <w:r w:rsidRPr="00FF4512">
        <w:rPr>
          <w:rFonts w:asciiTheme="majorHAnsi" w:hAnsiTheme="majorHAnsi" w:cs="Times"/>
          <w:i/>
        </w:rPr>
        <w:t xml:space="preserve">Croire </w:t>
      </w:r>
      <w:r w:rsidRPr="00FF4512">
        <w:rPr>
          <w:rFonts w:asciiTheme="majorHAnsi" w:hAnsiTheme="majorHAnsi" w:cs="Times New Roman"/>
          <w:i/>
        </w:rPr>
        <w:t xml:space="preserve">: </w:t>
      </w:r>
      <w:r w:rsidRPr="00FF4512">
        <w:rPr>
          <w:rFonts w:asciiTheme="majorHAnsi" w:hAnsiTheme="majorHAnsi" w:cs="Times"/>
          <w:i/>
        </w:rPr>
        <w:t xml:space="preserve">invitation à la foi catholique pour les hommes et les femmes du </w:t>
      </w:r>
      <w:r w:rsidR="00D75E36" w:rsidRPr="00FF4512">
        <w:rPr>
          <w:rFonts w:asciiTheme="majorHAnsi" w:hAnsiTheme="majorHAnsi" w:cs="Times"/>
          <w:i/>
          <w:iCs/>
          <w:smallCaps/>
        </w:rPr>
        <w:t>xx</w:t>
      </w:r>
      <w:r w:rsidR="00D75E36" w:rsidRPr="00FF4512">
        <w:rPr>
          <w:rFonts w:asciiTheme="majorHAnsi" w:hAnsiTheme="majorHAnsi" w:cs="Times"/>
          <w:i/>
        </w:rPr>
        <w:t>i</w:t>
      </w:r>
      <w:r w:rsidR="00D75E36" w:rsidRPr="00FF4512">
        <w:rPr>
          <w:rFonts w:asciiTheme="majorHAnsi" w:hAnsiTheme="majorHAnsi" w:cs="Times"/>
          <w:i/>
          <w:vertAlign w:val="superscript"/>
        </w:rPr>
        <w:t>e</w:t>
      </w:r>
      <w:r w:rsidR="00FE7E1C" w:rsidRPr="00FF4512">
        <w:rPr>
          <w:rFonts w:asciiTheme="majorHAnsi" w:hAnsiTheme="majorHAnsi" w:cs="Times"/>
          <w:i/>
        </w:rPr>
        <w:t xml:space="preserve"> </w:t>
      </w:r>
      <w:r w:rsidR="00D75E36" w:rsidRPr="00FF4512">
        <w:rPr>
          <w:rFonts w:asciiTheme="majorHAnsi" w:hAnsiTheme="majorHAnsi" w:cs="Times"/>
          <w:i/>
        </w:rPr>
        <w:t>s</w:t>
      </w:r>
      <w:r w:rsidRPr="00FF4512">
        <w:rPr>
          <w:rFonts w:asciiTheme="majorHAnsi" w:hAnsiTheme="majorHAnsi" w:cs="Times"/>
          <w:i/>
        </w:rPr>
        <w:t>iècle</w:t>
      </w:r>
      <w:r w:rsidRPr="00FF4512">
        <w:rPr>
          <w:rFonts w:asciiTheme="majorHAnsi" w:hAnsiTheme="majorHAnsi" w:cs="Times"/>
        </w:rPr>
        <w:t xml:space="preserve">, </w:t>
      </w:r>
      <w:r w:rsidRPr="00FF4512">
        <w:rPr>
          <w:rFonts w:asciiTheme="majorHAnsi" w:hAnsiTheme="majorHAnsi" w:cs="Times New Roman"/>
        </w:rPr>
        <w:t>Paris, Droguet et Ardant, 1999, 576 p</w:t>
      </w:r>
      <w:r w:rsidRPr="00FF4512">
        <w:rPr>
          <w:rFonts w:asciiTheme="majorHAnsi" w:hAnsiTheme="majorHAnsi" w:cs="Times"/>
        </w:rPr>
        <w:t xml:space="preserve">. </w:t>
      </w:r>
    </w:p>
    <w:p w14:paraId="673D212E" w14:textId="77777777" w:rsidR="00D75E36" w:rsidRPr="00FF4512" w:rsidRDefault="00D75E36" w:rsidP="0074116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</w:rPr>
      </w:pPr>
    </w:p>
    <w:p w14:paraId="3DFBD1D0" w14:textId="3BF23BC5" w:rsidR="00E8166E" w:rsidRPr="00FF4512" w:rsidRDefault="00511AB3" w:rsidP="0074116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FF4512">
        <w:rPr>
          <w:rFonts w:asciiTheme="majorHAnsi" w:hAnsiTheme="majorHAnsi" w:cs="Times New Roman"/>
        </w:rPr>
        <w:t xml:space="preserve">Jean-Louis </w:t>
      </w:r>
      <w:proofErr w:type="spellStart"/>
      <w:r w:rsidRPr="00FF4512">
        <w:rPr>
          <w:rFonts w:asciiTheme="majorHAnsi" w:hAnsiTheme="majorHAnsi" w:cs="Times New Roman"/>
          <w:smallCaps/>
        </w:rPr>
        <w:t>Souletie</w:t>
      </w:r>
      <w:proofErr w:type="spellEnd"/>
      <w:r w:rsidRPr="00FF4512">
        <w:rPr>
          <w:rFonts w:asciiTheme="majorHAnsi" w:hAnsiTheme="majorHAnsi" w:cs="Times New Roman"/>
        </w:rPr>
        <w:t xml:space="preserve">, </w:t>
      </w:r>
      <w:r w:rsidRPr="00FF4512">
        <w:rPr>
          <w:rFonts w:asciiTheme="majorHAnsi" w:hAnsiTheme="majorHAnsi" w:cs="Times"/>
          <w:i/>
        </w:rPr>
        <w:t>Le catholicisme</w:t>
      </w:r>
      <w:r w:rsidRPr="00FF4512">
        <w:rPr>
          <w:rFonts w:asciiTheme="majorHAnsi" w:hAnsiTheme="majorHAnsi" w:cs="Times New Roman"/>
        </w:rPr>
        <w:t>, Paris, Armand Colin, 2006, 127 p.</w:t>
      </w:r>
    </w:p>
    <w:p w14:paraId="2DD34F0B" w14:textId="77777777" w:rsidR="00511AB3" w:rsidRDefault="00511AB3" w:rsidP="0074116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</w:rPr>
      </w:pPr>
    </w:p>
    <w:p w14:paraId="162649A6" w14:textId="77777777" w:rsidR="00B829C7" w:rsidRPr="00FF4512" w:rsidRDefault="00B829C7" w:rsidP="0074116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</w:rPr>
      </w:pPr>
    </w:p>
    <w:p w14:paraId="62493B3E" w14:textId="02D33697" w:rsidR="00511AB3" w:rsidRPr="00FF4512" w:rsidRDefault="00D75E36" w:rsidP="0074116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u w:val="single"/>
        </w:rPr>
      </w:pPr>
      <w:r w:rsidRPr="00B81C81">
        <w:rPr>
          <w:rFonts w:asciiTheme="majorHAnsi" w:hAnsiTheme="majorHAnsi" w:cs="Times New Roman"/>
          <w:u w:val="single"/>
        </w:rPr>
        <w:t>b) S</w:t>
      </w:r>
      <w:r w:rsidR="00511AB3" w:rsidRPr="00B81C81">
        <w:rPr>
          <w:rFonts w:asciiTheme="majorHAnsi" w:hAnsiTheme="majorHAnsi" w:cs="Times New Roman"/>
          <w:u w:val="single"/>
        </w:rPr>
        <w:t>ur la révélation et la foi :</w:t>
      </w:r>
    </w:p>
    <w:p w14:paraId="63D4EA8E" w14:textId="54FF63DE" w:rsidR="00E8166E" w:rsidRPr="00FF4512" w:rsidRDefault="00E8166E" w:rsidP="0074116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14:paraId="7A373D32" w14:textId="77BA8D54" w:rsidR="00E8166E" w:rsidRPr="00FF4512" w:rsidRDefault="00E8166E" w:rsidP="00741168">
      <w:pPr>
        <w:jc w:val="both"/>
        <w:rPr>
          <w:rFonts w:asciiTheme="majorHAnsi" w:hAnsiTheme="majorHAnsi"/>
        </w:rPr>
      </w:pPr>
      <w:r w:rsidRPr="00FF4512">
        <w:rPr>
          <w:rFonts w:asciiTheme="majorHAnsi" w:hAnsiTheme="majorHAnsi" w:cs="Times New Roman"/>
        </w:rPr>
        <w:t xml:space="preserve">Henri de </w:t>
      </w:r>
      <w:r w:rsidRPr="00FF4512">
        <w:rPr>
          <w:rFonts w:asciiTheme="majorHAnsi" w:hAnsiTheme="majorHAnsi" w:cs="Times New Roman"/>
          <w:smallCaps/>
        </w:rPr>
        <w:t>Lubac</w:t>
      </w:r>
      <w:r w:rsidRPr="00FF4512">
        <w:rPr>
          <w:rFonts w:asciiTheme="majorHAnsi" w:hAnsiTheme="majorHAnsi" w:cs="Times New Roman"/>
        </w:rPr>
        <w:t>,</w:t>
      </w:r>
      <w:r w:rsidR="00D02BC5" w:rsidRPr="00FF4512">
        <w:rPr>
          <w:rFonts w:asciiTheme="majorHAnsi" w:hAnsiTheme="majorHAnsi" w:cs="Times New Roman"/>
        </w:rPr>
        <w:t xml:space="preserve"> </w:t>
      </w:r>
      <w:r w:rsidRPr="00FF4512">
        <w:rPr>
          <w:rFonts w:asciiTheme="majorHAnsi" w:hAnsiTheme="majorHAnsi"/>
          <w:i/>
          <w:iCs/>
          <w:spacing w:val="-1"/>
          <w:w w:val="80"/>
        </w:rPr>
        <w:t xml:space="preserve">La </w:t>
      </w:r>
      <w:r w:rsidRPr="00FF4512">
        <w:rPr>
          <w:rFonts w:asciiTheme="majorHAnsi" w:hAnsiTheme="majorHAnsi"/>
          <w:i/>
          <w:iCs/>
          <w:spacing w:val="-1"/>
        </w:rPr>
        <w:t xml:space="preserve">foi chrétienne. Essai sur la structure du Symbole des apôtres, </w:t>
      </w:r>
      <w:r w:rsidRPr="00FF4512">
        <w:rPr>
          <w:rFonts w:asciiTheme="majorHAnsi" w:hAnsiTheme="majorHAnsi"/>
          <w:spacing w:val="-1"/>
        </w:rPr>
        <w:t>Paris, Aubier</w:t>
      </w:r>
      <w:r w:rsidRPr="00FF4512">
        <w:rPr>
          <w:rFonts w:asciiTheme="majorHAnsi" w:hAnsiTheme="majorHAnsi"/>
          <w:spacing w:val="-1"/>
          <w:w w:val="105"/>
        </w:rPr>
        <w:t>-</w:t>
      </w:r>
      <w:r w:rsidRPr="00FF4512">
        <w:rPr>
          <w:rFonts w:asciiTheme="majorHAnsi" w:hAnsiTheme="majorHAnsi"/>
          <w:spacing w:val="-1"/>
        </w:rPr>
        <w:t xml:space="preserve">Montaigne, </w:t>
      </w:r>
      <w:r w:rsidRPr="00FF4512">
        <w:rPr>
          <w:rFonts w:asciiTheme="majorHAnsi" w:hAnsiTheme="majorHAnsi"/>
        </w:rPr>
        <w:t>1969, 360 p. ; deuxième éd</w:t>
      </w:r>
      <w:r w:rsidR="001256D6">
        <w:rPr>
          <w:rFonts w:asciiTheme="majorHAnsi" w:hAnsiTheme="majorHAnsi"/>
        </w:rPr>
        <w:t>ition</w:t>
      </w:r>
      <w:r w:rsidRPr="00FF4512">
        <w:rPr>
          <w:rFonts w:asciiTheme="majorHAnsi" w:hAnsiTheme="majorHAnsi"/>
        </w:rPr>
        <w:t xml:space="preserve"> revue et augmentée, 1970, 422 p. ; réédité dans </w:t>
      </w:r>
      <w:r w:rsidR="00511AB3" w:rsidRPr="00FF4512">
        <w:rPr>
          <w:rFonts w:asciiTheme="majorHAnsi" w:hAnsiTheme="majorHAnsi"/>
          <w:i/>
          <w:iCs/>
        </w:rPr>
        <w:t>Œuvres complètes</w:t>
      </w:r>
      <w:r w:rsidR="00D02BC5" w:rsidRPr="00FF4512">
        <w:rPr>
          <w:rFonts w:asciiTheme="majorHAnsi" w:hAnsiTheme="majorHAnsi"/>
          <w:i/>
          <w:iCs/>
        </w:rPr>
        <w:t>,</w:t>
      </w:r>
      <w:r w:rsidR="00511AB3" w:rsidRPr="00FF4512">
        <w:rPr>
          <w:rFonts w:asciiTheme="majorHAnsi" w:hAnsiTheme="majorHAnsi"/>
        </w:rPr>
        <w:t xml:space="preserve"> </w:t>
      </w:r>
      <w:r w:rsidR="00D75E36" w:rsidRPr="00FF4512">
        <w:rPr>
          <w:rFonts w:asciiTheme="majorHAnsi" w:hAnsiTheme="majorHAnsi"/>
        </w:rPr>
        <w:t>V</w:t>
      </w:r>
      <w:r w:rsidR="00511AB3" w:rsidRPr="00FF4512">
        <w:rPr>
          <w:rFonts w:asciiTheme="majorHAnsi" w:hAnsiTheme="majorHAnsi"/>
        </w:rPr>
        <w:t>ol. V, Paris, Cerf, 2008</w:t>
      </w:r>
      <w:r w:rsidR="00D75E36" w:rsidRPr="00FF4512">
        <w:rPr>
          <w:rFonts w:asciiTheme="majorHAnsi" w:hAnsiTheme="majorHAnsi"/>
        </w:rPr>
        <w:t xml:space="preserve">, </w:t>
      </w:r>
      <w:r w:rsidRPr="00FF4512">
        <w:rPr>
          <w:rFonts w:asciiTheme="majorHAnsi" w:hAnsiTheme="majorHAnsi"/>
        </w:rPr>
        <w:t>620 p.</w:t>
      </w:r>
    </w:p>
    <w:p w14:paraId="3190C813" w14:textId="4748F81A" w:rsidR="00D75E36" w:rsidRPr="00B829C7" w:rsidRDefault="00D75E36">
      <w:pPr>
        <w:rPr>
          <w:rFonts w:asciiTheme="majorHAnsi" w:hAnsiTheme="majorHAnsi"/>
        </w:rPr>
      </w:pPr>
    </w:p>
    <w:p w14:paraId="520D7A2E" w14:textId="2D77C11C" w:rsidR="003C1035" w:rsidRDefault="00B829C7" w:rsidP="00B829C7">
      <w:pPr>
        <w:tabs>
          <w:tab w:val="num" w:pos="360"/>
        </w:tabs>
        <w:spacing w:after="60"/>
        <w:jc w:val="both"/>
        <w:rPr>
          <w:rFonts w:asciiTheme="majorHAnsi" w:hAnsiTheme="majorHAnsi"/>
          <w:spacing w:val="-8"/>
        </w:rPr>
      </w:pPr>
      <w:r w:rsidRPr="00B829C7">
        <w:rPr>
          <w:rFonts w:asciiTheme="majorHAnsi" w:hAnsiTheme="majorHAnsi"/>
        </w:rPr>
        <w:t xml:space="preserve">Un article : </w:t>
      </w:r>
      <w:r w:rsidRPr="00B829C7">
        <w:rPr>
          <w:rFonts w:asciiTheme="majorHAnsi" w:hAnsiTheme="majorHAnsi"/>
          <w:spacing w:val="2"/>
        </w:rPr>
        <w:t xml:space="preserve">« La foi chrétienne : petite introduction au symbole des Apôtres », résumé de </w:t>
      </w:r>
      <w:r w:rsidRPr="00B829C7">
        <w:rPr>
          <w:rFonts w:asciiTheme="majorHAnsi" w:hAnsiTheme="majorHAnsi"/>
          <w:i/>
          <w:iCs/>
          <w:spacing w:val="2"/>
        </w:rPr>
        <w:t xml:space="preserve">La foi </w:t>
      </w:r>
      <w:r w:rsidRPr="00B829C7">
        <w:rPr>
          <w:rFonts w:asciiTheme="majorHAnsi" w:hAnsiTheme="majorHAnsi"/>
          <w:i/>
          <w:iCs/>
          <w:spacing w:val="1"/>
        </w:rPr>
        <w:t xml:space="preserve">chrétienne. Essai sur la structure du symbole des apôtres </w:t>
      </w:r>
      <w:r w:rsidRPr="00B829C7">
        <w:rPr>
          <w:rFonts w:asciiTheme="majorHAnsi" w:hAnsiTheme="majorHAnsi"/>
          <w:spacing w:val="1"/>
        </w:rPr>
        <w:t>(2</w:t>
      </w:r>
      <w:r w:rsidRPr="00B829C7">
        <w:rPr>
          <w:rFonts w:asciiTheme="majorHAnsi" w:hAnsiTheme="majorHAnsi"/>
          <w:spacing w:val="1"/>
          <w:w w:val="80"/>
          <w:vertAlign w:val="superscript"/>
        </w:rPr>
        <w:t>e</w:t>
      </w:r>
      <w:r w:rsidRPr="00B829C7">
        <w:rPr>
          <w:rFonts w:asciiTheme="majorHAnsi" w:hAnsiTheme="majorHAnsi"/>
          <w:spacing w:val="1"/>
        </w:rPr>
        <w:t xml:space="preserve"> éd. 1970), à l'occasion de </w:t>
      </w:r>
      <w:r w:rsidRPr="00B829C7">
        <w:rPr>
          <w:rFonts w:asciiTheme="majorHAnsi" w:hAnsiTheme="majorHAnsi"/>
          <w:spacing w:val="3"/>
        </w:rPr>
        <w:t xml:space="preserve">sa traduction allemande (1975), édité dans </w:t>
      </w:r>
      <w:r w:rsidRPr="00B829C7">
        <w:rPr>
          <w:rFonts w:asciiTheme="majorHAnsi" w:hAnsiTheme="majorHAnsi"/>
          <w:i/>
          <w:iCs/>
          <w:spacing w:val="3"/>
        </w:rPr>
        <w:t>Revue catholique internationale</w:t>
      </w:r>
      <w:r w:rsidRPr="00B829C7">
        <w:rPr>
          <w:rFonts w:asciiTheme="majorHAnsi" w:hAnsiTheme="majorHAnsi"/>
          <w:spacing w:val="3"/>
        </w:rPr>
        <w:t xml:space="preserve"> </w:t>
      </w:r>
      <w:proofErr w:type="spellStart"/>
      <w:r w:rsidRPr="00B829C7">
        <w:rPr>
          <w:rFonts w:asciiTheme="majorHAnsi" w:hAnsiTheme="majorHAnsi"/>
          <w:i/>
          <w:iCs/>
          <w:spacing w:val="3"/>
        </w:rPr>
        <w:t>Communio</w:t>
      </w:r>
      <w:proofErr w:type="spellEnd"/>
      <w:r w:rsidRPr="00B829C7">
        <w:rPr>
          <w:rFonts w:asciiTheme="majorHAnsi" w:hAnsiTheme="majorHAnsi"/>
          <w:i/>
          <w:iCs/>
          <w:spacing w:val="3"/>
        </w:rPr>
        <w:t xml:space="preserve">, </w:t>
      </w:r>
      <w:r w:rsidRPr="00B829C7">
        <w:rPr>
          <w:rFonts w:asciiTheme="majorHAnsi" w:hAnsiTheme="majorHAnsi"/>
          <w:spacing w:val="3"/>
        </w:rPr>
        <w:t xml:space="preserve">16/5-6, sept.-déc. 1991, p. </w:t>
      </w:r>
      <w:r w:rsidR="001256D6">
        <w:rPr>
          <w:rFonts w:asciiTheme="majorHAnsi" w:hAnsiTheme="majorHAnsi"/>
          <w:spacing w:val="-8"/>
        </w:rPr>
        <w:t>162-171</w:t>
      </w:r>
    </w:p>
    <w:p w14:paraId="64A72E5D" w14:textId="77777777" w:rsidR="003C1035" w:rsidRDefault="003C1035" w:rsidP="003C10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</w:rPr>
      </w:pPr>
    </w:p>
    <w:p w14:paraId="1F927E8C" w14:textId="77777777" w:rsidR="003C1035" w:rsidRPr="00FF4512" w:rsidRDefault="003C1035" w:rsidP="003C10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</w:rPr>
      </w:pPr>
      <w:r w:rsidRPr="00FF4512">
        <w:rPr>
          <w:rFonts w:asciiTheme="majorHAnsi" w:hAnsiTheme="majorHAnsi" w:cs="Times"/>
        </w:rPr>
        <w:t xml:space="preserve">Christoph </w:t>
      </w:r>
      <w:proofErr w:type="spellStart"/>
      <w:r w:rsidRPr="00FF4512">
        <w:rPr>
          <w:rFonts w:asciiTheme="majorHAnsi" w:hAnsiTheme="majorHAnsi" w:cs="Times"/>
          <w:smallCaps/>
        </w:rPr>
        <w:t>Theobald</w:t>
      </w:r>
      <w:proofErr w:type="spellEnd"/>
      <w:r w:rsidRPr="00FF4512">
        <w:rPr>
          <w:rFonts w:asciiTheme="majorHAnsi" w:hAnsiTheme="majorHAnsi" w:cs="Times"/>
        </w:rPr>
        <w:t xml:space="preserve">, </w:t>
      </w:r>
      <w:r w:rsidRPr="00FF4512">
        <w:rPr>
          <w:rFonts w:asciiTheme="majorHAnsi" w:hAnsiTheme="majorHAnsi" w:cs="Times"/>
          <w:i/>
        </w:rPr>
        <w:t>La révélation...Tout simplement</w:t>
      </w:r>
      <w:r w:rsidRPr="00FF4512">
        <w:rPr>
          <w:rFonts w:asciiTheme="majorHAnsi" w:hAnsiTheme="majorHAnsi" w:cs="Times"/>
        </w:rPr>
        <w:t xml:space="preserve">, Paris, </w:t>
      </w:r>
      <w:r w:rsidRPr="00FF4512">
        <w:rPr>
          <w:rFonts w:asciiTheme="majorHAnsi" w:hAnsiTheme="majorHAnsi" w:cs="Times New Roman"/>
        </w:rPr>
        <w:t>Les Éditions de l’Atelier-Les Éditions ouvrières,</w:t>
      </w:r>
      <w:r w:rsidRPr="00FF4512">
        <w:rPr>
          <w:rFonts w:asciiTheme="majorHAnsi" w:hAnsiTheme="majorHAnsi" w:cs="Times"/>
        </w:rPr>
        <w:t xml:space="preserve"> 2001, 238 p.</w:t>
      </w:r>
    </w:p>
    <w:p w14:paraId="233140AF" w14:textId="69CFBAEA" w:rsidR="005A68C6" w:rsidRDefault="005A68C6" w:rsidP="00B81C81">
      <w:pPr>
        <w:rPr>
          <w:rFonts w:asciiTheme="majorHAnsi" w:hAnsiTheme="majorHAnsi"/>
          <w:spacing w:val="-8"/>
        </w:rPr>
      </w:pPr>
    </w:p>
    <w:p w14:paraId="451C5320" w14:textId="77777777" w:rsidR="003C1035" w:rsidRPr="00FF4512" w:rsidRDefault="003C1035" w:rsidP="003C10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FF4512">
        <w:rPr>
          <w:rFonts w:asciiTheme="majorHAnsi" w:hAnsiTheme="majorHAnsi" w:cs="Times New Roman"/>
        </w:rPr>
        <w:t xml:space="preserve">Joseph </w:t>
      </w:r>
      <w:r w:rsidRPr="00FF4512">
        <w:rPr>
          <w:rFonts w:asciiTheme="majorHAnsi" w:hAnsiTheme="majorHAnsi" w:cs="Times New Roman"/>
          <w:smallCaps/>
        </w:rPr>
        <w:t>Doré</w:t>
      </w:r>
      <w:r w:rsidRPr="00FF4512">
        <w:rPr>
          <w:rFonts w:asciiTheme="majorHAnsi" w:hAnsiTheme="majorHAnsi" w:cs="Times New Roman"/>
        </w:rPr>
        <w:t xml:space="preserve">, </w:t>
      </w:r>
      <w:r w:rsidRPr="00FF4512">
        <w:rPr>
          <w:rFonts w:asciiTheme="majorHAnsi" w:hAnsiTheme="majorHAnsi" w:cs="Times"/>
          <w:i/>
        </w:rPr>
        <w:t xml:space="preserve">La grâce de croire, </w:t>
      </w:r>
      <w:r w:rsidRPr="00FF4512">
        <w:rPr>
          <w:rFonts w:asciiTheme="majorHAnsi" w:hAnsiTheme="majorHAnsi" w:cs="Times New Roman"/>
          <w:i/>
        </w:rPr>
        <w:t xml:space="preserve">t. 1 </w:t>
      </w:r>
      <w:r w:rsidRPr="00FF4512">
        <w:rPr>
          <w:rFonts w:asciiTheme="majorHAnsi" w:hAnsiTheme="majorHAnsi" w:cs="Times"/>
          <w:i/>
        </w:rPr>
        <w:t xml:space="preserve">La révélation, </w:t>
      </w:r>
      <w:r w:rsidRPr="00FF4512">
        <w:rPr>
          <w:rFonts w:asciiTheme="majorHAnsi" w:hAnsiTheme="majorHAnsi" w:cs="Times New Roman"/>
          <w:i/>
        </w:rPr>
        <w:t xml:space="preserve">et t. 2 </w:t>
      </w:r>
      <w:r w:rsidRPr="00FF4512">
        <w:rPr>
          <w:rFonts w:asciiTheme="majorHAnsi" w:hAnsiTheme="majorHAnsi" w:cs="Times"/>
          <w:i/>
        </w:rPr>
        <w:t>La foi</w:t>
      </w:r>
      <w:r w:rsidRPr="00FF4512">
        <w:rPr>
          <w:rFonts w:asciiTheme="majorHAnsi" w:hAnsiTheme="majorHAnsi" w:cs="Times"/>
        </w:rPr>
        <w:t xml:space="preserve">, </w:t>
      </w:r>
      <w:r w:rsidRPr="00FF4512">
        <w:rPr>
          <w:rFonts w:asciiTheme="majorHAnsi" w:hAnsiTheme="majorHAnsi" w:cs="Times New Roman"/>
        </w:rPr>
        <w:t>Paris, Les Éditions de l’Atelier-Les Éditions ouvrières, 2003, 207 p. et 271 p.</w:t>
      </w:r>
    </w:p>
    <w:p w14:paraId="2F395270" w14:textId="77777777" w:rsidR="003C1035" w:rsidRDefault="003C1035" w:rsidP="00B81C81">
      <w:pPr>
        <w:rPr>
          <w:rFonts w:asciiTheme="majorHAnsi" w:hAnsiTheme="majorHAnsi"/>
          <w:spacing w:val="-8"/>
        </w:rPr>
      </w:pPr>
    </w:p>
    <w:p w14:paraId="26C269D0" w14:textId="59E09294" w:rsidR="00C7215D" w:rsidRDefault="00C7215D" w:rsidP="00C7215D">
      <w:pPr>
        <w:rPr>
          <w:rFonts w:asciiTheme="majorHAnsi" w:hAnsiTheme="majorHAnsi"/>
          <w:spacing w:val="-8"/>
          <w:u w:val="single"/>
        </w:rPr>
      </w:pPr>
      <w:r w:rsidRPr="002B1BE3">
        <w:rPr>
          <w:rFonts w:asciiTheme="majorHAnsi" w:hAnsiTheme="majorHAnsi"/>
          <w:spacing w:val="-8"/>
          <w:u w:val="single"/>
        </w:rPr>
        <w:t xml:space="preserve">c) </w:t>
      </w:r>
      <w:r>
        <w:rPr>
          <w:rFonts w:asciiTheme="majorHAnsi" w:hAnsiTheme="majorHAnsi"/>
          <w:spacing w:val="-8"/>
          <w:u w:val="single"/>
        </w:rPr>
        <w:t xml:space="preserve">Sur </w:t>
      </w:r>
      <w:r w:rsidR="00E2185A">
        <w:rPr>
          <w:rFonts w:asciiTheme="majorHAnsi" w:hAnsiTheme="majorHAnsi"/>
          <w:spacing w:val="-8"/>
          <w:u w:val="single"/>
        </w:rPr>
        <w:t>l’</w:t>
      </w:r>
      <w:r w:rsidRPr="002B1BE3">
        <w:rPr>
          <w:rFonts w:ascii="Calibri" w:hAnsi="Calibri"/>
          <w:spacing w:val="-8"/>
          <w:u w:val="single"/>
        </w:rPr>
        <w:t>É</w:t>
      </w:r>
      <w:r w:rsidRPr="002B1BE3">
        <w:rPr>
          <w:rFonts w:asciiTheme="majorHAnsi" w:hAnsiTheme="majorHAnsi"/>
          <w:spacing w:val="-8"/>
          <w:u w:val="single"/>
        </w:rPr>
        <w:t xml:space="preserve">criture, </w:t>
      </w:r>
      <w:r w:rsidR="00E2185A">
        <w:rPr>
          <w:rFonts w:asciiTheme="majorHAnsi" w:hAnsiTheme="majorHAnsi"/>
          <w:spacing w:val="-8"/>
          <w:u w:val="single"/>
        </w:rPr>
        <w:t xml:space="preserve">la </w:t>
      </w:r>
      <w:r w:rsidRPr="002B1BE3">
        <w:rPr>
          <w:rFonts w:asciiTheme="majorHAnsi" w:hAnsiTheme="majorHAnsi"/>
          <w:spacing w:val="-8"/>
          <w:u w:val="single"/>
        </w:rPr>
        <w:t xml:space="preserve">Tradition et </w:t>
      </w:r>
      <w:r w:rsidR="00E2185A">
        <w:rPr>
          <w:rFonts w:asciiTheme="majorHAnsi" w:hAnsiTheme="majorHAnsi"/>
          <w:spacing w:val="-8"/>
          <w:u w:val="single"/>
        </w:rPr>
        <w:t xml:space="preserve">le </w:t>
      </w:r>
      <w:bookmarkStart w:id="0" w:name="_GoBack"/>
      <w:bookmarkEnd w:id="0"/>
      <w:r w:rsidRPr="002B1BE3">
        <w:rPr>
          <w:rFonts w:asciiTheme="majorHAnsi" w:hAnsiTheme="majorHAnsi"/>
          <w:spacing w:val="-8"/>
          <w:u w:val="single"/>
        </w:rPr>
        <w:t xml:space="preserve">Magistère : </w:t>
      </w:r>
    </w:p>
    <w:p w14:paraId="0B622396" w14:textId="77777777" w:rsidR="00C7215D" w:rsidRDefault="00C7215D" w:rsidP="00C7215D">
      <w:pPr>
        <w:rPr>
          <w:rFonts w:asciiTheme="majorHAnsi" w:hAnsiTheme="majorHAnsi"/>
          <w:spacing w:val="-8"/>
        </w:rPr>
      </w:pPr>
    </w:p>
    <w:p w14:paraId="4EFBEEDC" w14:textId="77777777" w:rsidR="00C7215D" w:rsidRPr="002B1BE3" w:rsidRDefault="00C7215D" w:rsidP="00C7215D">
      <w:pPr>
        <w:rPr>
          <w:rFonts w:asciiTheme="majorHAnsi" w:hAnsiTheme="majorHAnsi"/>
          <w:spacing w:val="-8"/>
        </w:rPr>
      </w:pPr>
      <w:r w:rsidRPr="002B1BE3">
        <w:rPr>
          <w:rFonts w:asciiTheme="majorHAnsi" w:hAnsiTheme="majorHAnsi"/>
          <w:spacing w:val="-8"/>
        </w:rPr>
        <w:t xml:space="preserve">Joseph </w:t>
      </w:r>
      <w:r w:rsidRPr="002B1BE3">
        <w:rPr>
          <w:rFonts w:asciiTheme="majorHAnsi" w:hAnsiTheme="majorHAnsi"/>
          <w:smallCaps/>
          <w:spacing w:val="-8"/>
        </w:rPr>
        <w:t>Ratzinger</w:t>
      </w:r>
      <w:r w:rsidRPr="002B1BE3">
        <w:rPr>
          <w:rFonts w:asciiTheme="majorHAnsi" w:hAnsiTheme="majorHAnsi"/>
          <w:spacing w:val="-8"/>
        </w:rPr>
        <w:t xml:space="preserve"> </w:t>
      </w:r>
      <w:r>
        <w:rPr>
          <w:rFonts w:asciiTheme="majorHAnsi" w:hAnsiTheme="majorHAnsi"/>
          <w:spacing w:val="-8"/>
        </w:rPr>
        <w:t xml:space="preserve">(Benoit XVI), </w:t>
      </w:r>
      <w:r>
        <w:rPr>
          <w:rFonts w:asciiTheme="majorHAnsi" w:hAnsiTheme="majorHAnsi"/>
          <w:i/>
          <w:spacing w:val="-8"/>
        </w:rPr>
        <w:t>La P</w:t>
      </w:r>
      <w:r w:rsidRPr="002B1BE3">
        <w:rPr>
          <w:rFonts w:asciiTheme="majorHAnsi" w:hAnsiTheme="majorHAnsi"/>
          <w:i/>
          <w:spacing w:val="-8"/>
        </w:rPr>
        <w:t xml:space="preserve">arole de Dieu. </w:t>
      </w:r>
      <w:r>
        <w:rPr>
          <w:rFonts w:ascii="Calibri" w:hAnsi="Calibri"/>
          <w:i/>
          <w:spacing w:val="-8"/>
        </w:rPr>
        <w:t>É</w:t>
      </w:r>
      <w:r w:rsidRPr="002B1BE3">
        <w:rPr>
          <w:rFonts w:asciiTheme="majorHAnsi" w:hAnsiTheme="majorHAnsi"/>
          <w:i/>
          <w:spacing w:val="-8"/>
        </w:rPr>
        <w:t>criture</w:t>
      </w:r>
      <w:r>
        <w:rPr>
          <w:rFonts w:asciiTheme="majorHAnsi" w:hAnsiTheme="majorHAnsi"/>
          <w:i/>
          <w:spacing w:val="-8"/>
        </w:rPr>
        <w:t xml:space="preserve"> sainte</w:t>
      </w:r>
      <w:r w:rsidRPr="002B1BE3">
        <w:rPr>
          <w:rFonts w:asciiTheme="majorHAnsi" w:hAnsiTheme="majorHAnsi"/>
          <w:i/>
          <w:spacing w:val="-8"/>
        </w:rPr>
        <w:t>, Tradition, Magi</w:t>
      </w:r>
      <w:r>
        <w:rPr>
          <w:rFonts w:asciiTheme="majorHAnsi" w:hAnsiTheme="majorHAnsi"/>
          <w:i/>
          <w:spacing w:val="-8"/>
        </w:rPr>
        <w:t>s</w:t>
      </w:r>
      <w:r w:rsidRPr="002B1BE3">
        <w:rPr>
          <w:rFonts w:asciiTheme="majorHAnsi" w:hAnsiTheme="majorHAnsi"/>
          <w:i/>
          <w:spacing w:val="-8"/>
        </w:rPr>
        <w:t>tère</w:t>
      </w:r>
      <w:r>
        <w:rPr>
          <w:rFonts w:asciiTheme="majorHAnsi" w:hAnsiTheme="majorHAnsi"/>
          <w:spacing w:val="-8"/>
        </w:rPr>
        <w:t>, Paris, Parole et Silence, 2007, 142 p. (notamment les 2</w:t>
      </w:r>
      <w:r w:rsidRPr="002B1BE3">
        <w:rPr>
          <w:rFonts w:asciiTheme="majorHAnsi" w:hAnsiTheme="majorHAnsi"/>
          <w:spacing w:val="-8"/>
          <w:vertAlign w:val="superscript"/>
        </w:rPr>
        <w:t>ème</w:t>
      </w:r>
      <w:r>
        <w:rPr>
          <w:rFonts w:asciiTheme="majorHAnsi" w:hAnsiTheme="majorHAnsi"/>
          <w:spacing w:val="-8"/>
        </w:rPr>
        <w:t xml:space="preserve"> et 3</w:t>
      </w:r>
      <w:r w:rsidRPr="002B1BE3">
        <w:rPr>
          <w:rFonts w:asciiTheme="majorHAnsi" w:hAnsiTheme="majorHAnsi"/>
          <w:spacing w:val="-8"/>
          <w:vertAlign w:val="superscript"/>
        </w:rPr>
        <w:t>ème</w:t>
      </w:r>
      <w:r>
        <w:rPr>
          <w:rFonts w:asciiTheme="majorHAnsi" w:hAnsiTheme="majorHAnsi"/>
          <w:spacing w:val="-8"/>
        </w:rPr>
        <w:t xml:space="preserve"> parties)</w:t>
      </w:r>
    </w:p>
    <w:p w14:paraId="2FD8AF1B" w14:textId="77777777" w:rsidR="00C7215D" w:rsidRPr="00B829C7" w:rsidRDefault="00C7215D" w:rsidP="00B81C81">
      <w:pPr>
        <w:rPr>
          <w:rFonts w:asciiTheme="majorHAnsi" w:hAnsiTheme="majorHAnsi"/>
          <w:spacing w:val="-8"/>
        </w:rPr>
      </w:pPr>
    </w:p>
    <w:sectPr w:rsidR="00C7215D" w:rsidRPr="00B829C7" w:rsidSect="00FF4512">
      <w:pgSz w:w="11900" w:h="16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10557"/>
    <w:multiLevelType w:val="hybridMultilevel"/>
    <w:tmpl w:val="859E9CE6"/>
    <w:lvl w:ilvl="0" w:tplc="321E0404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E13FE"/>
    <w:multiLevelType w:val="hybridMultilevel"/>
    <w:tmpl w:val="8FE6E7C6"/>
    <w:lvl w:ilvl="0" w:tplc="5148AAD8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95BE1"/>
    <w:multiLevelType w:val="hybridMultilevel"/>
    <w:tmpl w:val="4A46DFD8"/>
    <w:lvl w:ilvl="0" w:tplc="471A38EE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4A77FD"/>
    <w:multiLevelType w:val="hybridMultilevel"/>
    <w:tmpl w:val="8A0C987E"/>
    <w:lvl w:ilvl="0" w:tplc="A9ACB42C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47"/>
    <w:rsid w:val="00055B9E"/>
    <w:rsid w:val="00056D00"/>
    <w:rsid w:val="00065AFC"/>
    <w:rsid w:val="001256D6"/>
    <w:rsid w:val="0017083B"/>
    <w:rsid w:val="002C62B4"/>
    <w:rsid w:val="002E1F14"/>
    <w:rsid w:val="00374BD3"/>
    <w:rsid w:val="003B575C"/>
    <w:rsid w:val="003C1035"/>
    <w:rsid w:val="004137DE"/>
    <w:rsid w:val="004A7DC3"/>
    <w:rsid w:val="004C7BA5"/>
    <w:rsid w:val="00511AB3"/>
    <w:rsid w:val="005341B9"/>
    <w:rsid w:val="00567686"/>
    <w:rsid w:val="00575B6B"/>
    <w:rsid w:val="005A68C6"/>
    <w:rsid w:val="005C4219"/>
    <w:rsid w:val="006F7792"/>
    <w:rsid w:val="00741168"/>
    <w:rsid w:val="007C611C"/>
    <w:rsid w:val="007C7823"/>
    <w:rsid w:val="009C7731"/>
    <w:rsid w:val="00A43472"/>
    <w:rsid w:val="00A513BD"/>
    <w:rsid w:val="00AD4F2E"/>
    <w:rsid w:val="00B81C81"/>
    <w:rsid w:val="00B829C7"/>
    <w:rsid w:val="00C02089"/>
    <w:rsid w:val="00C35F47"/>
    <w:rsid w:val="00C63560"/>
    <w:rsid w:val="00C7215D"/>
    <w:rsid w:val="00D019E0"/>
    <w:rsid w:val="00D02BC5"/>
    <w:rsid w:val="00D50526"/>
    <w:rsid w:val="00D75E36"/>
    <w:rsid w:val="00D802B7"/>
    <w:rsid w:val="00DF1441"/>
    <w:rsid w:val="00E2185A"/>
    <w:rsid w:val="00E8166E"/>
    <w:rsid w:val="00F3703F"/>
    <w:rsid w:val="00F44095"/>
    <w:rsid w:val="00FC3AF5"/>
    <w:rsid w:val="00FE7E1C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14B5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C35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A7D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C35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A7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786</Words>
  <Characters>4323</Characters>
  <Application>Microsoft Macintosh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5</cp:revision>
  <cp:lastPrinted>2021-09-25T08:14:00Z</cp:lastPrinted>
  <dcterms:created xsi:type="dcterms:W3CDTF">2025-09-25T17:41:00Z</dcterms:created>
  <dcterms:modified xsi:type="dcterms:W3CDTF">2025-09-26T09:12:00Z</dcterms:modified>
</cp:coreProperties>
</file>