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E252D" w14:textId="3B5D80CE" w:rsidR="002E5C41" w:rsidRPr="002E5C41" w:rsidRDefault="004937F9" w:rsidP="00992882">
      <w:pPr>
        <w:rPr>
          <w:rFonts w:asciiTheme="majorHAnsi" w:hAnsiTheme="majorHAnsi"/>
        </w:rPr>
      </w:pPr>
      <w:r>
        <w:rPr>
          <w:rFonts w:asciiTheme="majorHAnsi" w:hAnsiTheme="majorHAnsi"/>
        </w:rPr>
        <w:t>CIF 202</w:t>
      </w:r>
      <w:r w:rsidR="002871F3">
        <w:rPr>
          <w:rFonts w:asciiTheme="majorHAnsi" w:hAnsiTheme="majorHAnsi"/>
        </w:rPr>
        <w:t>5</w:t>
      </w:r>
      <w:r w:rsidR="002E5C41" w:rsidRPr="002E5C41">
        <w:rPr>
          <w:rFonts w:asciiTheme="majorHAnsi" w:hAnsiTheme="majorHAnsi"/>
        </w:rPr>
        <w:t xml:space="preserve"> / Année 1 / 1</w:t>
      </w:r>
      <w:r w:rsidR="002E5C41" w:rsidRPr="002E5C41">
        <w:rPr>
          <w:rFonts w:asciiTheme="majorHAnsi" w:hAnsiTheme="majorHAnsi"/>
          <w:vertAlign w:val="superscript"/>
        </w:rPr>
        <w:t>er</w:t>
      </w:r>
      <w:r w:rsidR="002E5C41" w:rsidRPr="002E5C41">
        <w:rPr>
          <w:rFonts w:asciiTheme="majorHAnsi" w:hAnsiTheme="majorHAnsi"/>
        </w:rPr>
        <w:t xml:space="preserve"> trimestre</w:t>
      </w:r>
    </w:p>
    <w:p w14:paraId="5324EC1D" w14:textId="77777777" w:rsidR="002E5C41" w:rsidRPr="002E5C41" w:rsidRDefault="002E5C41" w:rsidP="00992882">
      <w:pPr>
        <w:rPr>
          <w:rFonts w:asciiTheme="majorHAnsi" w:hAnsiTheme="majorHAnsi"/>
        </w:rPr>
      </w:pPr>
    </w:p>
    <w:p w14:paraId="4A82FA4A" w14:textId="5ABA5EB3" w:rsidR="002E5C41" w:rsidRPr="004349DC" w:rsidRDefault="00A917FB" w:rsidP="00992882">
      <w:pPr>
        <w:jc w:val="center"/>
        <w:rPr>
          <w:rFonts w:asciiTheme="majorHAnsi" w:hAnsiTheme="majorHAnsi"/>
          <w:b/>
          <w:sz w:val="28"/>
          <w:szCs w:val="28"/>
        </w:rPr>
      </w:pPr>
      <w:r w:rsidRPr="004349DC">
        <w:rPr>
          <w:rFonts w:asciiTheme="majorHAnsi" w:hAnsiTheme="majorHAnsi"/>
          <w:b/>
          <w:sz w:val="28"/>
          <w:szCs w:val="28"/>
        </w:rPr>
        <w:t>« Comment Dieu se manifest</w:t>
      </w:r>
      <w:r w:rsidR="002E5C41" w:rsidRPr="004349DC">
        <w:rPr>
          <w:rFonts w:asciiTheme="majorHAnsi" w:hAnsiTheme="majorHAnsi"/>
          <w:b/>
          <w:sz w:val="28"/>
          <w:szCs w:val="28"/>
        </w:rPr>
        <w:t>e-t-il à l’homme ? »</w:t>
      </w:r>
    </w:p>
    <w:p w14:paraId="0CF9C20F" w14:textId="1210D8A3" w:rsidR="002E5C41" w:rsidRPr="004937F9" w:rsidRDefault="002871F3" w:rsidP="0099288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Cours n° 5</w:t>
      </w:r>
      <w:r w:rsidR="00652B4E">
        <w:rPr>
          <w:rFonts w:asciiTheme="majorHAnsi" w:hAnsiTheme="majorHAnsi"/>
          <w:b/>
          <w:sz w:val="28"/>
          <w:szCs w:val="28"/>
        </w:rPr>
        <w:t xml:space="preserve"> : </w:t>
      </w:r>
      <w:r w:rsidR="008021B3">
        <w:rPr>
          <w:rFonts w:asciiTheme="majorHAnsi" w:hAnsiTheme="majorHAnsi"/>
          <w:b/>
          <w:sz w:val="28"/>
          <w:szCs w:val="28"/>
        </w:rPr>
        <w:t>10</w:t>
      </w:r>
      <w:r w:rsidR="004937F9" w:rsidRPr="004937F9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nove</w:t>
      </w:r>
      <w:r w:rsidR="004937F9" w:rsidRPr="004937F9">
        <w:rPr>
          <w:rFonts w:asciiTheme="majorHAnsi" w:hAnsiTheme="majorHAnsi"/>
          <w:b/>
          <w:sz w:val="28"/>
          <w:szCs w:val="28"/>
        </w:rPr>
        <w:t>mbre 202</w:t>
      </w:r>
      <w:r>
        <w:rPr>
          <w:rFonts w:asciiTheme="majorHAnsi" w:hAnsiTheme="majorHAnsi"/>
          <w:b/>
          <w:sz w:val="28"/>
          <w:szCs w:val="28"/>
        </w:rPr>
        <w:t>5</w:t>
      </w:r>
      <w:r w:rsidR="002E5C41" w:rsidRPr="004937F9">
        <w:rPr>
          <w:rFonts w:asciiTheme="majorHAnsi" w:hAnsiTheme="majorHAnsi"/>
          <w:b/>
          <w:sz w:val="28"/>
          <w:szCs w:val="28"/>
        </w:rPr>
        <w:t xml:space="preserve"> / 20h-22h (visio)</w:t>
      </w:r>
    </w:p>
    <w:p w14:paraId="375D5058" w14:textId="4D79E079" w:rsidR="00332CF5" w:rsidRDefault="00893E79" w:rsidP="00992882">
      <w:pPr>
        <w:jc w:val="center"/>
        <w:rPr>
          <w:rFonts w:asciiTheme="majorHAnsi" w:hAnsiTheme="majorHAnsi" w:cs="Times New Roman"/>
          <w:b/>
          <w:i/>
          <w:sz w:val="28"/>
          <w:szCs w:val="28"/>
          <w:bdr w:val="none" w:sz="0" w:space="0" w:color="auto" w:frame="1"/>
        </w:rPr>
      </w:pPr>
      <w:r>
        <w:rPr>
          <w:rFonts w:asciiTheme="majorHAnsi" w:hAnsiTheme="majorHAnsi" w:cs="Times New Roman"/>
          <w:b/>
          <w:i/>
          <w:sz w:val="28"/>
          <w:szCs w:val="28"/>
          <w:bdr w:val="none" w:sz="0" w:space="0" w:color="auto" w:frame="1"/>
        </w:rPr>
        <w:t>L</w:t>
      </w:r>
      <w:r w:rsidR="002871F3">
        <w:rPr>
          <w:rFonts w:asciiTheme="majorHAnsi" w:hAnsiTheme="majorHAnsi" w:cs="Times New Roman"/>
          <w:b/>
          <w:i/>
          <w:sz w:val="28"/>
          <w:szCs w:val="28"/>
          <w:bdr w:val="none" w:sz="0" w:space="0" w:color="auto" w:frame="1"/>
        </w:rPr>
        <w:t xml:space="preserve">es </w:t>
      </w:r>
      <w:r w:rsidR="004378FB" w:rsidRPr="009927A7">
        <w:rPr>
          <w:rFonts w:asciiTheme="majorHAnsi" w:hAnsiTheme="majorHAnsi" w:cs="Times New Roman"/>
          <w:b/>
          <w:i/>
          <w:sz w:val="28"/>
          <w:szCs w:val="28"/>
          <w:highlight w:val="yellow"/>
          <w:bdr w:val="none" w:sz="0" w:space="0" w:color="auto" w:frame="1"/>
        </w:rPr>
        <w:t>énoncé</w:t>
      </w:r>
      <w:r w:rsidR="002871F3" w:rsidRPr="009927A7">
        <w:rPr>
          <w:rFonts w:asciiTheme="majorHAnsi" w:hAnsiTheme="majorHAnsi" w:cs="Times New Roman"/>
          <w:b/>
          <w:i/>
          <w:sz w:val="28"/>
          <w:szCs w:val="28"/>
          <w:highlight w:val="yellow"/>
          <w:bdr w:val="none" w:sz="0" w:space="0" w:color="auto" w:frame="1"/>
        </w:rPr>
        <w:t>s</w:t>
      </w:r>
      <w:r w:rsidR="004378FB" w:rsidRPr="0092004F">
        <w:rPr>
          <w:rFonts w:asciiTheme="majorHAnsi" w:hAnsiTheme="majorHAnsi" w:cs="Times New Roman"/>
          <w:b/>
          <w:i/>
          <w:sz w:val="28"/>
          <w:szCs w:val="28"/>
          <w:bdr w:val="none" w:sz="0" w:space="0" w:color="auto" w:frame="1"/>
        </w:rPr>
        <w:t xml:space="preserve"> de la foi</w:t>
      </w:r>
    </w:p>
    <w:p w14:paraId="081F3E43" w14:textId="77777777" w:rsidR="00CC28D4" w:rsidRPr="0092004F" w:rsidRDefault="00CC28D4" w:rsidP="00992882">
      <w:pPr>
        <w:jc w:val="center"/>
        <w:rPr>
          <w:rFonts w:asciiTheme="majorHAnsi" w:hAnsiTheme="majorHAnsi" w:cs="Times New Roman"/>
          <w:b/>
          <w:i/>
          <w:sz w:val="28"/>
          <w:szCs w:val="28"/>
          <w:bdr w:val="none" w:sz="0" w:space="0" w:color="auto" w:frame="1"/>
        </w:rPr>
      </w:pPr>
    </w:p>
    <w:p w14:paraId="39BDD577" w14:textId="1613A626" w:rsidR="00B56808" w:rsidRPr="00CC28D4" w:rsidRDefault="002871F3" w:rsidP="00CC28D4">
      <w:pPr>
        <w:jc w:val="both"/>
        <w:rPr>
          <w:rFonts w:asciiTheme="majorHAnsi" w:hAnsiTheme="majorHAnsi" w:cs="Times New Roman"/>
          <w:bdr w:val="none" w:sz="0" w:space="0" w:color="auto" w:frame="1"/>
        </w:rPr>
      </w:pPr>
      <w:r>
        <w:rPr>
          <w:rFonts w:asciiTheme="majorHAnsi" w:hAnsiTheme="majorHAnsi" w:cs="Times New Roman"/>
          <w:bdr w:val="none" w:sz="0" w:space="0" w:color="auto" w:frame="1"/>
        </w:rPr>
        <w:t xml:space="preserve">Si la foi est un </w:t>
      </w:r>
      <w:r w:rsidRPr="009927A7">
        <w:rPr>
          <w:rFonts w:asciiTheme="majorHAnsi" w:hAnsiTheme="majorHAnsi" w:cs="Times New Roman"/>
          <w:highlight w:val="yellow"/>
          <w:bdr w:val="none" w:sz="0" w:space="0" w:color="auto" w:frame="1"/>
        </w:rPr>
        <w:t>élan</w:t>
      </w:r>
      <w:r>
        <w:rPr>
          <w:rFonts w:asciiTheme="majorHAnsi" w:hAnsiTheme="majorHAnsi" w:cs="Times New Roman"/>
          <w:bdr w:val="none" w:sz="0" w:space="0" w:color="auto" w:frame="1"/>
        </w:rPr>
        <w:t xml:space="preserve"> (une « obéissance »</w:t>
      </w:r>
      <w:r w:rsidR="003A2BE7">
        <w:rPr>
          <w:rFonts w:asciiTheme="majorHAnsi" w:hAnsiTheme="majorHAnsi" w:cs="Times New Roman"/>
          <w:bdr w:val="none" w:sz="0" w:space="0" w:color="auto" w:frame="1"/>
        </w:rPr>
        <w:t> ; cf. cours n°4</w:t>
      </w:r>
      <w:r>
        <w:rPr>
          <w:rFonts w:asciiTheme="majorHAnsi" w:hAnsiTheme="majorHAnsi" w:cs="Times New Roman"/>
          <w:bdr w:val="none" w:sz="0" w:space="0" w:color="auto" w:frame="1"/>
        </w:rPr>
        <w:t xml:space="preserve">), elle est aussi et en même temps </w:t>
      </w:r>
      <w:r w:rsidRPr="009927A7">
        <w:rPr>
          <w:rFonts w:asciiTheme="majorHAnsi" w:hAnsiTheme="majorHAnsi" w:cs="Times New Roman"/>
          <w:highlight w:val="yellow"/>
          <w:bdr w:val="none" w:sz="0" w:space="0" w:color="auto" w:frame="1"/>
        </w:rPr>
        <w:t>l’adhésion</w:t>
      </w:r>
      <w:r>
        <w:rPr>
          <w:rFonts w:asciiTheme="majorHAnsi" w:hAnsiTheme="majorHAnsi" w:cs="Times New Roman"/>
          <w:bdr w:val="none" w:sz="0" w:space="0" w:color="auto" w:frame="1"/>
        </w:rPr>
        <w:t xml:space="preserve"> à un contenu </w:t>
      </w:r>
      <w:r w:rsidR="00195FF6">
        <w:rPr>
          <w:rFonts w:asciiTheme="majorHAnsi" w:hAnsiTheme="majorHAnsi" w:cs="Times New Roman"/>
          <w:bdr w:val="none" w:sz="0" w:space="0" w:color="auto" w:frame="1"/>
        </w:rPr>
        <w:t xml:space="preserve">qui doit être énoncé et qu’on </w:t>
      </w:r>
      <w:r>
        <w:rPr>
          <w:rFonts w:asciiTheme="majorHAnsi" w:hAnsiTheme="majorHAnsi" w:cs="Times New Roman"/>
          <w:bdr w:val="none" w:sz="0" w:space="0" w:color="auto" w:frame="1"/>
        </w:rPr>
        <w:t>a</w:t>
      </w:r>
      <w:r w:rsidR="00195FF6">
        <w:rPr>
          <w:rFonts w:asciiTheme="majorHAnsi" w:hAnsiTheme="majorHAnsi" w:cs="Times New Roman"/>
          <w:bdr w:val="none" w:sz="0" w:space="0" w:color="auto" w:frame="1"/>
        </w:rPr>
        <w:t>ppelle</w:t>
      </w:r>
      <w:r>
        <w:rPr>
          <w:rFonts w:asciiTheme="majorHAnsi" w:hAnsiTheme="majorHAnsi" w:cs="Times New Roman"/>
          <w:bdr w:val="none" w:sz="0" w:space="0" w:color="auto" w:frame="1"/>
        </w:rPr>
        <w:t xml:space="preserve"> habituellement un </w:t>
      </w:r>
      <w:r w:rsidRPr="002871F3">
        <w:rPr>
          <w:rFonts w:asciiTheme="majorHAnsi" w:hAnsiTheme="majorHAnsi" w:cs="Times New Roman"/>
          <w:i/>
          <w:bdr w:val="none" w:sz="0" w:space="0" w:color="auto" w:frame="1"/>
        </w:rPr>
        <w:t>credo</w:t>
      </w:r>
      <w:r w:rsidR="00195FF6">
        <w:rPr>
          <w:rFonts w:asciiTheme="majorHAnsi" w:hAnsiTheme="majorHAnsi" w:cs="Times New Roman"/>
          <w:i/>
          <w:bdr w:val="none" w:sz="0" w:space="0" w:color="auto" w:frame="1"/>
        </w:rPr>
        <w:t>.</w:t>
      </w:r>
    </w:p>
    <w:p w14:paraId="7F8E1096" w14:textId="77777777" w:rsidR="00CC28D4" w:rsidRPr="00CC28D4" w:rsidRDefault="00CC28D4" w:rsidP="00CC28D4">
      <w:pPr>
        <w:jc w:val="both"/>
        <w:rPr>
          <w:rFonts w:asciiTheme="majorHAnsi" w:hAnsiTheme="majorHAnsi" w:cs="Times New Roman"/>
          <w:bdr w:val="none" w:sz="0" w:space="0" w:color="auto" w:frame="1"/>
        </w:rPr>
      </w:pPr>
    </w:p>
    <w:p w14:paraId="2E2A416B" w14:textId="779F7D3E" w:rsidR="002002C0" w:rsidRPr="00195FF6" w:rsidRDefault="00332CF5" w:rsidP="0099288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b/>
          <w:sz w:val="28"/>
          <w:szCs w:val="28"/>
          <w:bdr w:val="none" w:sz="0" w:space="0" w:color="auto" w:frame="1"/>
        </w:rPr>
      </w:pPr>
      <w:r w:rsidRPr="00195FF6">
        <w:rPr>
          <w:rFonts w:asciiTheme="majorHAnsi" w:hAnsiTheme="majorHAnsi" w:cs="Times New Roman"/>
          <w:b/>
          <w:sz w:val="28"/>
          <w:szCs w:val="28"/>
          <w:bdr w:val="none" w:sz="0" w:space="0" w:color="auto" w:frame="1"/>
        </w:rPr>
        <w:t>1. L</w:t>
      </w:r>
      <w:r w:rsidR="00DA2E0D" w:rsidRPr="00195FF6">
        <w:rPr>
          <w:rFonts w:asciiTheme="majorHAnsi" w:hAnsiTheme="majorHAnsi" w:cs="Times New Roman"/>
          <w:b/>
          <w:sz w:val="28"/>
          <w:szCs w:val="28"/>
          <w:bdr w:val="none" w:sz="0" w:space="0" w:color="auto" w:frame="1"/>
        </w:rPr>
        <w:t>a place du</w:t>
      </w:r>
      <w:r w:rsidR="00D8328C" w:rsidRPr="00195FF6">
        <w:rPr>
          <w:rFonts w:asciiTheme="majorHAnsi" w:hAnsiTheme="majorHAnsi" w:cs="Times New Roman"/>
          <w:b/>
          <w:sz w:val="28"/>
          <w:szCs w:val="28"/>
          <w:bdr w:val="none" w:sz="0" w:space="0" w:color="auto" w:frame="1"/>
        </w:rPr>
        <w:t xml:space="preserve"> </w:t>
      </w:r>
      <w:r w:rsidR="00D8328C" w:rsidRPr="009927A7">
        <w:rPr>
          <w:rFonts w:asciiTheme="majorHAnsi" w:hAnsiTheme="majorHAnsi" w:cs="Times New Roman"/>
          <w:b/>
          <w:i/>
          <w:sz w:val="28"/>
          <w:szCs w:val="28"/>
          <w:highlight w:val="yellow"/>
          <w:bdr w:val="none" w:sz="0" w:space="0" w:color="auto" w:frame="1"/>
        </w:rPr>
        <w:t>credo</w:t>
      </w:r>
      <w:r w:rsidR="00D8328C" w:rsidRPr="00195FF6">
        <w:rPr>
          <w:rFonts w:asciiTheme="majorHAnsi" w:hAnsiTheme="majorHAnsi" w:cs="Times New Roman"/>
          <w:b/>
          <w:sz w:val="28"/>
          <w:szCs w:val="28"/>
          <w:bdr w:val="none" w:sz="0" w:space="0" w:color="auto" w:frame="1"/>
        </w:rPr>
        <w:t xml:space="preserve"> dans l’ensemble de la foi</w:t>
      </w:r>
    </w:p>
    <w:p w14:paraId="32F5166D" w14:textId="77777777" w:rsidR="002002C0" w:rsidRPr="00195FF6" w:rsidRDefault="002002C0" w:rsidP="0099288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  <w:bdr w:val="none" w:sz="0" w:space="0" w:color="auto" w:frame="1"/>
        </w:rPr>
      </w:pPr>
    </w:p>
    <w:p w14:paraId="223D3463" w14:textId="546B96FE" w:rsidR="00330F31" w:rsidRPr="00195FF6" w:rsidRDefault="00893E79" w:rsidP="00992882">
      <w:pPr>
        <w:pStyle w:val="xmsonormal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</w:pPr>
      <w:r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>11</w:t>
      </w:r>
      <w:r w:rsidR="00330F31"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 xml:space="preserve">. </w:t>
      </w:r>
      <w:r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>L</w:t>
      </w:r>
      <w:r w:rsidR="00330F31"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 xml:space="preserve">e caractère </w:t>
      </w:r>
      <w:r w:rsidR="00B56808" w:rsidRPr="00E935A0">
        <w:rPr>
          <w:rFonts w:asciiTheme="majorHAnsi" w:hAnsiTheme="majorHAnsi" w:cs="Times New Roman"/>
          <w:b/>
          <w:sz w:val="24"/>
          <w:szCs w:val="24"/>
          <w:highlight w:val="yellow"/>
          <w:bdr w:val="none" w:sz="0" w:space="0" w:color="auto" w:frame="1"/>
        </w:rPr>
        <w:t>progressif</w:t>
      </w:r>
      <w:r w:rsidR="00330F31"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 xml:space="preserve"> </w:t>
      </w:r>
      <w:r w:rsidR="002871F3"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 xml:space="preserve">des </w:t>
      </w:r>
      <w:r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>énoncé</w:t>
      </w:r>
      <w:r w:rsidR="002871F3"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>s</w:t>
      </w:r>
      <w:r w:rsidR="00330F31"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 xml:space="preserve"> de la foi</w:t>
      </w:r>
    </w:p>
    <w:p w14:paraId="03B3D2A8" w14:textId="77777777" w:rsidR="00CC28D4" w:rsidRPr="00195FF6" w:rsidRDefault="00CC28D4" w:rsidP="00992882">
      <w:pPr>
        <w:pStyle w:val="xmsonormal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</w:pPr>
    </w:p>
    <w:p w14:paraId="210F7EAD" w14:textId="1FFC0965" w:rsidR="00330F31" w:rsidRDefault="00330F31" w:rsidP="00CC28D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Times New Roman"/>
          <w:sz w:val="24"/>
          <w:szCs w:val="24"/>
          <w:bdr w:val="none" w:sz="0" w:space="0" w:color="auto" w:frame="1"/>
        </w:rPr>
      </w:pPr>
      <w:r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- Le </w:t>
      </w:r>
      <w:r w:rsidRPr="00E935A0">
        <w:rPr>
          <w:rFonts w:asciiTheme="majorHAnsi" w:hAnsiTheme="majorHAnsi" w:cs="Times New Roman"/>
          <w:sz w:val="24"/>
          <w:szCs w:val="24"/>
          <w:highlight w:val="yellow"/>
          <w:bdr w:val="none" w:sz="0" w:space="0" w:color="auto" w:frame="1"/>
        </w:rPr>
        <w:t>kérygme</w:t>
      </w:r>
      <w:r w:rsidR="00893E79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 (</w:t>
      </w:r>
      <w:r w:rsidR="00F3757F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notamment</w:t>
      </w:r>
      <w:r w:rsidR="00893E79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 en 1</w:t>
      </w:r>
      <w:r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Co 15,1-</w:t>
      </w:r>
      <w:r w:rsidR="008021B3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8</w:t>
      </w:r>
      <w:r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) </w:t>
      </w:r>
      <w:r w:rsidR="00F3757F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centré sur le</w:t>
      </w:r>
      <w:r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 </w:t>
      </w:r>
      <w:r w:rsidRPr="00E935A0">
        <w:rPr>
          <w:rFonts w:asciiTheme="majorHAnsi" w:hAnsiTheme="majorHAnsi" w:cs="Times New Roman"/>
          <w:sz w:val="24"/>
          <w:szCs w:val="24"/>
          <w:highlight w:val="yellow"/>
          <w:bdr w:val="none" w:sz="0" w:space="0" w:color="auto" w:frame="1"/>
        </w:rPr>
        <w:t>Christ mort et ressuscité</w:t>
      </w:r>
      <w:r w:rsidR="008021B3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 :</w:t>
      </w:r>
    </w:p>
    <w:p w14:paraId="736473DC" w14:textId="60A84FFE" w:rsidR="008021B3" w:rsidRPr="008021B3" w:rsidRDefault="008021B3" w:rsidP="008021B3">
      <w:pPr>
        <w:rPr>
          <w:rFonts w:ascii="Helvetica" w:hAnsi="Helvetica" w:cs="Times New Roman"/>
          <w:color w:val="333333"/>
          <w:sz w:val="20"/>
          <w:szCs w:val="20"/>
        </w:rPr>
      </w:pPr>
      <w:r w:rsidRPr="008021B3">
        <w:rPr>
          <w:rFonts w:ascii="Helvetica" w:hAnsi="Helvetica" w:cs="Times New Roman"/>
          <w:b/>
          <w:bCs/>
          <w:color w:val="BF2329"/>
          <w:sz w:val="15"/>
          <w:szCs w:val="15"/>
        </w:rPr>
        <w:t>01</w:t>
      </w:r>
      <w:r w:rsidRPr="008021B3">
        <w:rPr>
          <w:rFonts w:ascii="Helvetica" w:hAnsi="Helvetica" w:cs="Times New Roman"/>
          <w:color w:val="333333"/>
          <w:sz w:val="20"/>
          <w:szCs w:val="20"/>
        </w:rPr>
        <w:t xml:space="preserve"> Frères, je vous rappelle la Bonne Nouvelle que je vous ai </w:t>
      </w:r>
      <w:r w:rsidRPr="00E935A0">
        <w:rPr>
          <w:rFonts w:ascii="Helvetica" w:hAnsi="Helvetica" w:cs="Times New Roman"/>
          <w:color w:val="333333"/>
          <w:sz w:val="20"/>
          <w:szCs w:val="20"/>
          <w:highlight w:val="green"/>
        </w:rPr>
        <w:t>annoncée</w:t>
      </w:r>
      <w:r w:rsidRPr="008021B3">
        <w:rPr>
          <w:rFonts w:ascii="Helvetica" w:hAnsi="Helvetica" w:cs="Times New Roman"/>
          <w:color w:val="333333"/>
          <w:sz w:val="20"/>
          <w:szCs w:val="20"/>
        </w:rPr>
        <w:t xml:space="preserve"> ; cet Évangile, vous l’avez </w:t>
      </w:r>
      <w:r w:rsidRPr="00E935A0">
        <w:rPr>
          <w:rFonts w:ascii="Helvetica" w:hAnsi="Helvetica" w:cs="Times New Roman"/>
          <w:color w:val="333333"/>
          <w:sz w:val="20"/>
          <w:szCs w:val="20"/>
          <w:highlight w:val="green"/>
        </w:rPr>
        <w:t>reçu</w:t>
      </w:r>
      <w:r w:rsidRPr="008021B3">
        <w:rPr>
          <w:rFonts w:ascii="Helvetica" w:hAnsi="Helvetica" w:cs="Times New Roman"/>
          <w:color w:val="333333"/>
          <w:sz w:val="20"/>
          <w:szCs w:val="20"/>
        </w:rPr>
        <w:t> ; c’est en lui que vous tenez bon,</w:t>
      </w:r>
      <w:r>
        <w:rPr>
          <w:rFonts w:ascii="Helvetica" w:hAnsi="Helvetica" w:cs="Times New Roman"/>
          <w:color w:val="333333"/>
          <w:sz w:val="20"/>
          <w:szCs w:val="20"/>
        </w:rPr>
        <w:t xml:space="preserve"> </w:t>
      </w:r>
      <w:r w:rsidRPr="008021B3">
        <w:rPr>
          <w:rFonts w:ascii="Helvetica" w:hAnsi="Helvetica" w:cs="Times New Roman"/>
          <w:b/>
          <w:bCs/>
          <w:color w:val="BF2329"/>
          <w:sz w:val="15"/>
          <w:szCs w:val="15"/>
        </w:rPr>
        <w:t>02</w:t>
      </w:r>
      <w:r w:rsidRPr="008021B3">
        <w:rPr>
          <w:rFonts w:ascii="Helvetica" w:hAnsi="Helvetica" w:cs="Times New Roman"/>
          <w:color w:val="333333"/>
          <w:sz w:val="20"/>
          <w:szCs w:val="20"/>
        </w:rPr>
        <w:t xml:space="preserve"> c’est par lui que vous serez sauvés si vous le gardez tel que je vous l’ai </w:t>
      </w:r>
      <w:r w:rsidRPr="00E935A0">
        <w:rPr>
          <w:rFonts w:ascii="Helvetica" w:hAnsi="Helvetica" w:cs="Times New Roman"/>
          <w:color w:val="333333"/>
          <w:sz w:val="20"/>
          <w:szCs w:val="20"/>
          <w:highlight w:val="green"/>
        </w:rPr>
        <w:t>annoncé</w:t>
      </w:r>
      <w:r w:rsidRPr="008021B3">
        <w:rPr>
          <w:rFonts w:ascii="Helvetica" w:hAnsi="Helvetica" w:cs="Times New Roman"/>
          <w:color w:val="333333"/>
          <w:sz w:val="20"/>
          <w:szCs w:val="20"/>
        </w:rPr>
        <w:t> ; autrement, c’est pour rien que vous êtes devenus croyants.</w:t>
      </w:r>
    </w:p>
    <w:p w14:paraId="3411BC22" w14:textId="77777777" w:rsidR="008021B3" w:rsidRDefault="008021B3" w:rsidP="008021B3">
      <w:pPr>
        <w:rPr>
          <w:rFonts w:ascii="Helvetica" w:hAnsi="Helvetica" w:cs="Times New Roman"/>
          <w:color w:val="333333"/>
          <w:sz w:val="20"/>
          <w:szCs w:val="20"/>
        </w:rPr>
      </w:pPr>
      <w:r w:rsidRPr="008021B3">
        <w:rPr>
          <w:rFonts w:ascii="Helvetica" w:hAnsi="Helvetica" w:cs="Times New Roman"/>
          <w:b/>
          <w:bCs/>
          <w:color w:val="BF2329"/>
          <w:sz w:val="15"/>
          <w:szCs w:val="15"/>
        </w:rPr>
        <w:t>03</w:t>
      </w:r>
      <w:r w:rsidRPr="008021B3">
        <w:rPr>
          <w:rFonts w:ascii="Helvetica" w:hAnsi="Helvetica" w:cs="Times New Roman"/>
          <w:color w:val="333333"/>
          <w:sz w:val="20"/>
          <w:szCs w:val="20"/>
        </w:rPr>
        <w:t xml:space="preserve"> Avant tout, </w:t>
      </w:r>
      <w:r w:rsidRPr="00F3757F">
        <w:rPr>
          <w:rFonts w:ascii="Helvetica" w:hAnsi="Helvetica" w:cs="Times New Roman"/>
          <w:color w:val="333333"/>
          <w:sz w:val="20"/>
          <w:szCs w:val="20"/>
        </w:rPr>
        <w:t xml:space="preserve">je vous ai </w:t>
      </w:r>
      <w:r w:rsidRPr="00E935A0">
        <w:rPr>
          <w:rFonts w:ascii="Helvetica" w:hAnsi="Helvetica" w:cs="Times New Roman"/>
          <w:color w:val="333333"/>
          <w:sz w:val="20"/>
          <w:szCs w:val="20"/>
          <w:highlight w:val="green"/>
        </w:rPr>
        <w:t>transmis</w:t>
      </w:r>
      <w:r w:rsidRPr="00F3757F">
        <w:rPr>
          <w:rFonts w:ascii="Helvetica" w:hAnsi="Helvetica" w:cs="Times New Roman"/>
          <w:color w:val="333333"/>
          <w:sz w:val="20"/>
          <w:szCs w:val="20"/>
        </w:rPr>
        <w:t xml:space="preserve"> ceci, que j’ai moi-même </w:t>
      </w:r>
      <w:r w:rsidRPr="00E935A0">
        <w:rPr>
          <w:rFonts w:ascii="Helvetica" w:hAnsi="Helvetica" w:cs="Times New Roman"/>
          <w:color w:val="333333"/>
          <w:sz w:val="20"/>
          <w:szCs w:val="20"/>
          <w:highlight w:val="green"/>
        </w:rPr>
        <w:t>reçu</w:t>
      </w:r>
      <w:r w:rsidRPr="00F3757F">
        <w:rPr>
          <w:rFonts w:ascii="Helvetica" w:hAnsi="Helvetica" w:cs="Times New Roman"/>
          <w:color w:val="333333"/>
          <w:sz w:val="20"/>
          <w:szCs w:val="20"/>
        </w:rPr>
        <w:t> </w:t>
      </w:r>
      <w:r w:rsidRPr="008021B3">
        <w:rPr>
          <w:rFonts w:ascii="Helvetica" w:hAnsi="Helvetica" w:cs="Times New Roman"/>
          <w:color w:val="333333"/>
          <w:sz w:val="20"/>
          <w:szCs w:val="20"/>
        </w:rPr>
        <w:t xml:space="preserve">: </w:t>
      </w:r>
    </w:p>
    <w:p w14:paraId="5E45B5C4" w14:textId="4D94A91D" w:rsidR="008021B3" w:rsidRPr="008021B3" w:rsidRDefault="008021B3" w:rsidP="008021B3">
      <w:pPr>
        <w:rPr>
          <w:rFonts w:ascii="Helvetica" w:hAnsi="Helvetica" w:cs="Times New Roman"/>
          <w:color w:val="333333"/>
          <w:sz w:val="20"/>
          <w:szCs w:val="20"/>
        </w:rPr>
      </w:pPr>
      <w:r w:rsidRPr="00F3757F">
        <w:rPr>
          <w:rFonts w:ascii="Helvetica" w:hAnsi="Helvetica" w:cs="Times New Roman"/>
          <w:b/>
          <w:color w:val="333333"/>
          <w:sz w:val="20"/>
          <w:szCs w:val="20"/>
        </w:rPr>
        <w:t xml:space="preserve">le Christ est mort </w:t>
      </w:r>
      <w:r w:rsidRPr="00E935A0">
        <w:rPr>
          <w:rFonts w:ascii="Helvetica" w:hAnsi="Helvetica" w:cs="Times New Roman"/>
          <w:b/>
          <w:color w:val="333333"/>
          <w:sz w:val="20"/>
          <w:szCs w:val="20"/>
          <w:highlight w:val="yellow"/>
        </w:rPr>
        <w:t>pour nos péchés</w:t>
      </w:r>
      <w:r w:rsidRPr="00F3757F">
        <w:rPr>
          <w:rFonts w:ascii="Helvetica" w:hAnsi="Helvetica" w:cs="Times New Roman"/>
          <w:b/>
          <w:color w:val="333333"/>
          <w:sz w:val="20"/>
          <w:szCs w:val="20"/>
        </w:rPr>
        <w:t xml:space="preserve"> </w:t>
      </w:r>
      <w:r w:rsidRPr="00E935A0">
        <w:rPr>
          <w:rFonts w:ascii="Helvetica" w:hAnsi="Helvetica" w:cs="Times New Roman"/>
          <w:b/>
          <w:color w:val="333333"/>
          <w:sz w:val="20"/>
          <w:szCs w:val="20"/>
          <w:highlight w:val="yellow"/>
        </w:rPr>
        <w:t>conformément aux Écritures</w:t>
      </w:r>
      <w:r w:rsidRPr="00F3757F">
        <w:rPr>
          <w:rFonts w:ascii="Helvetica" w:hAnsi="Helvetica" w:cs="Times New Roman"/>
          <w:b/>
          <w:color w:val="333333"/>
          <w:sz w:val="20"/>
          <w:szCs w:val="20"/>
        </w:rPr>
        <w:t xml:space="preserve">, </w:t>
      </w:r>
      <w:r w:rsidRPr="00F3757F">
        <w:rPr>
          <w:rFonts w:ascii="Helvetica" w:hAnsi="Helvetica" w:cs="Times New Roman"/>
          <w:b/>
          <w:bCs/>
          <w:color w:val="BF2329"/>
          <w:sz w:val="15"/>
          <w:szCs w:val="15"/>
        </w:rPr>
        <w:t>04</w:t>
      </w:r>
      <w:r w:rsidRPr="00F3757F">
        <w:rPr>
          <w:rFonts w:ascii="Helvetica" w:hAnsi="Helvetica" w:cs="Times New Roman"/>
          <w:b/>
          <w:color w:val="333333"/>
          <w:sz w:val="20"/>
          <w:szCs w:val="20"/>
        </w:rPr>
        <w:t xml:space="preserve"> et il fut mis au tombeau ; il est ressuscité </w:t>
      </w:r>
      <w:r w:rsidRPr="00E935A0">
        <w:rPr>
          <w:rFonts w:ascii="Helvetica" w:hAnsi="Helvetica" w:cs="Times New Roman"/>
          <w:b/>
          <w:color w:val="333333"/>
          <w:sz w:val="20"/>
          <w:szCs w:val="20"/>
          <w:highlight w:val="yellow"/>
        </w:rPr>
        <w:t>le troisième jour</w:t>
      </w:r>
      <w:r w:rsidRPr="00F3757F">
        <w:rPr>
          <w:rFonts w:ascii="Helvetica" w:hAnsi="Helvetica" w:cs="Times New Roman"/>
          <w:b/>
          <w:color w:val="333333"/>
          <w:sz w:val="20"/>
          <w:szCs w:val="20"/>
        </w:rPr>
        <w:t xml:space="preserve"> </w:t>
      </w:r>
      <w:r w:rsidRPr="00E935A0">
        <w:rPr>
          <w:rFonts w:ascii="Helvetica" w:hAnsi="Helvetica" w:cs="Times New Roman"/>
          <w:b/>
          <w:color w:val="333333"/>
          <w:sz w:val="20"/>
          <w:szCs w:val="20"/>
          <w:highlight w:val="yellow"/>
        </w:rPr>
        <w:t>conformément aux Écritures</w:t>
      </w:r>
      <w:r w:rsidRPr="008021B3">
        <w:rPr>
          <w:rFonts w:ascii="Helvetica" w:hAnsi="Helvetica" w:cs="Times New Roman"/>
          <w:color w:val="333333"/>
          <w:sz w:val="20"/>
          <w:szCs w:val="20"/>
        </w:rPr>
        <w:t>,</w:t>
      </w:r>
    </w:p>
    <w:p w14:paraId="1E29FDA4" w14:textId="2E484CFB" w:rsidR="002871F3" w:rsidRDefault="008021B3" w:rsidP="008021B3">
      <w:pPr>
        <w:rPr>
          <w:rFonts w:ascii="Helvetica" w:hAnsi="Helvetica" w:cs="Times New Roman"/>
          <w:color w:val="333333"/>
          <w:sz w:val="20"/>
          <w:szCs w:val="20"/>
        </w:rPr>
      </w:pPr>
      <w:r w:rsidRPr="00594FFB">
        <w:rPr>
          <w:rFonts w:ascii="Helvetica" w:hAnsi="Helvetica" w:cs="Times New Roman"/>
          <w:b/>
          <w:bCs/>
          <w:color w:val="BF2329"/>
          <w:sz w:val="15"/>
          <w:szCs w:val="15"/>
        </w:rPr>
        <w:t>05</w:t>
      </w:r>
      <w:r w:rsidRPr="00594FFB">
        <w:rPr>
          <w:rFonts w:ascii="Helvetica" w:hAnsi="Helvetica" w:cs="Times New Roman"/>
          <w:b/>
          <w:color w:val="333333"/>
          <w:sz w:val="20"/>
          <w:szCs w:val="20"/>
        </w:rPr>
        <w:t xml:space="preserve"> il est </w:t>
      </w:r>
      <w:r w:rsidRPr="00E935A0">
        <w:rPr>
          <w:rFonts w:ascii="Helvetica" w:hAnsi="Helvetica" w:cs="Times New Roman"/>
          <w:b/>
          <w:color w:val="333333"/>
          <w:sz w:val="20"/>
          <w:szCs w:val="20"/>
          <w:highlight w:val="yellow"/>
        </w:rPr>
        <w:t>apparu</w:t>
      </w:r>
      <w:r w:rsidRPr="00594FFB">
        <w:rPr>
          <w:rFonts w:ascii="Helvetica" w:hAnsi="Helvetica" w:cs="Times New Roman"/>
          <w:b/>
          <w:color w:val="333333"/>
          <w:sz w:val="20"/>
          <w:szCs w:val="20"/>
        </w:rPr>
        <w:t xml:space="preserve"> à Pierre, puis aux Douze ; </w:t>
      </w:r>
      <w:r w:rsidRPr="00594FFB">
        <w:rPr>
          <w:rFonts w:ascii="Helvetica" w:hAnsi="Helvetica" w:cs="Times New Roman"/>
          <w:b/>
          <w:bCs/>
          <w:color w:val="BF2329"/>
          <w:sz w:val="15"/>
          <w:szCs w:val="15"/>
        </w:rPr>
        <w:t>06</w:t>
      </w:r>
      <w:r w:rsidRPr="00594FFB">
        <w:rPr>
          <w:rFonts w:ascii="Helvetica" w:hAnsi="Helvetica" w:cs="Times New Roman"/>
          <w:b/>
          <w:color w:val="333333"/>
          <w:sz w:val="20"/>
          <w:szCs w:val="20"/>
        </w:rPr>
        <w:t> ensuite il est apparu à plus de cinq cents frères à la fois –</w:t>
      </w:r>
      <w:r w:rsidRPr="008021B3">
        <w:rPr>
          <w:rFonts w:ascii="Helvetica" w:hAnsi="Helvetica" w:cs="Times New Roman"/>
          <w:color w:val="333333"/>
          <w:sz w:val="20"/>
          <w:szCs w:val="20"/>
        </w:rPr>
        <w:t xml:space="preserve"> la plupart sont encore vivants, et quelques-uns sont endormis dans la mort –,</w:t>
      </w:r>
      <w:r>
        <w:rPr>
          <w:rFonts w:ascii="Helvetica" w:hAnsi="Helvetica" w:cs="Times New Roman"/>
          <w:color w:val="333333"/>
          <w:sz w:val="20"/>
          <w:szCs w:val="20"/>
        </w:rPr>
        <w:t xml:space="preserve"> </w:t>
      </w:r>
      <w:r w:rsidRPr="008021B3">
        <w:rPr>
          <w:rFonts w:ascii="Helvetica" w:hAnsi="Helvetica" w:cs="Times New Roman"/>
          <w:b/>
          <w:bCs/>
          <w:color w:val="BF2329"/>
          <w:sz w:val="15"/>
          <w:szCs w:val="15"/>
        </w:rPr>
        <w:t>07</w:t>
      </w:r>
      <w:r w:rsidRPr="008021B3">
        <w:rPr>
          <w:rFonts w:ascii="Helvetica" w:hAnsi="Helvetica" w:cs="Times New Roman"/>
          <w:color w:val="333333"/>
          <w:sz w:val="20"/>
          <w:szCs w:val="20"/>
        </w:rPr>
        <w:t> ensuite il est apparu à Jacques, puis à tous les Apôtres.</w:t>
      </w:r>
      <w:r>
        <w:rPr>
          <w:rFonts w:ascii="Helvetica" w:hAnsi="Helvetica" w:cs="Times New Roman"/>
          <w:color w:val="333333"/>
          <w:sz w:val="20"/>
          <w:szCs w:val="20"/>
        </w:rPr>
        <w:t xml:space="preserve"> </w:t>
      </w:r>
      <w:r w:rsidRPr="008021B3">
        <w:rPr>
          <w:rFonts w:ascii="Helvetica" w:hAnsi="Helvetica" w:cs="Times New Roman"/>
          <w:b/>
          <w:bCs/>
          <w:color w:val="BF2329"/>
          <w:sz w:val="15"/>
          <w:szCs w:val="15"/>
        </w:rPr>
        <w:t>08</w:t>
      </w:r>
      <w:r w:rsidRPr="008021B3">
        <w:rPr>
          <w:rFonts w:ascii="Helvetica" w:hAnsi="Helvetica" w:cs="Times New Roman"/>
          <w:color w:val="333333"/>
          <w:sz w:val="20"/>
          <w:szCs w:val="20"/>
        </w:rPr>
        <w:t> Et en tout dernier lieu, il est même apparu à l’avorton que je suis.</w:t>
      </w:r>
    </w:p>
    <w:p w14:paraId="10FC21DD" w14:textId="77777777" w:rsidR="008021B3" w:rsidRPr="008021B3" w:rsidRDefault="008021B3" w:rsidP="008021B3">
      <w:pPr>
        <w:rPr>
          <w:rFonts w:ascii="Helvetica" w:hAnsi="Helvetica" w:cs="Times New Roman"/>
          <w:color w:val="333333"/>
          <w:sz w:val="20"/>
          <w:szCs w:val="20"/>
        </w:rPr>
      </w:pPr>
    </w:p>
    <w:p w14:paraId="4060A183" w14:textId="59884740" w:rsidR="00893E79" w:rsidRPr="00195FF6" w:rsidRDefault="00330F31" w:rsidP="00CC28D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</w:rPr>
      </w:pPr>
      <w:r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- Les confessions de foi en </w:t>
      </w:r>
      <w:r w:rsidRPr="00E935A0">
        <w:rPr>
          <w:rFonts w:asciiTheme="majorHAnsi" w:hAnsiTheme="majorHAnsi" w:cs="Times New Roman"/>
          <w:sz w:val="24"/>
          <w:szCs w:val="24"/>
          <w:highlight w:val="yellow"/>
          <w:bdr w:val="none" w:sz="0" w:space="0" w:color="auto" w:frame="1"/>
        </w:rPr>
        <w:t>formule</w:t>
      </w:r>
      <w:r w:rsidR="00893E79" w:rsidRPr="00E935A0">
        <w:rPr>
          <w:rFonts w:asciiTheme="majorHAnsi" w:hAnsiTheme="majorHAnsi" w:cs="Times New Roman"/>
          <w:sz w:val="24"/>
          <w:szCs w:val="24"/>
          <w:highlight w:val="yellow"/>
          <w:bdr w:val="none" w:sz="0" w:space="0" w:color="auto" w:frame="1"/>
        </w:rPr>
        <w:t xml:space="preserve"> binaire</w:t>
      </w:r>
      <w:r w:rsidR="00893E79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 (1Co 8,6 ; 1</w:t>
      </w:r>
      <w:r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Tm 2,5-6)</w:t>
      </w:r>
      <w:r w:rsidR="00893E79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 : </w:t>
      </w:r>
      <w:r w:rsidR="00CC28D4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la première étape consiste à </w:t>
      </w:r>
      <w:r w:rsidR="00893E79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confesser </w:t>
      </w:r>
      <w:r w:rsidR="00893E79" w:rsidRPr="008B7ED5">
        <w:rPr>
          <w:rFonts w:asciiTheme="majorHAnsi" w:hAnsiTheme="majorHAnsi" w:cs="Times New Roman"/>
          <w:sz w:val="24"/>
          <w:szCs w:val="24"/>
          <w:highlight w:val="yellow"/>
          <w:bdr w:val="none" w:sz="0" w:space="0" w:color="auto" w:frame="1"/>
        </w:rPr>
        <w:t>la divinité de Jésus</w:t>
      </w:r>
      <w:r w:rsidR="00CC28D4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,</w:t>
      </w:r>
      <w:r w:rsidR="00893E79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 </w:t>
      </w:r>
      <w:r w:rsidR="00CC28D4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dans un contexte </w:t>
      </w:r>
      <w:r w:rsidR="00F3757F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clairement </w:t>
      </w:r>
      <w:r w:rsidR="00CC28D4" w:rsidRPr="008B7ED5">
        <w:rPr>
          <w:rFonts w:asciiTheme="majorHAnsi" w:hAnsiTheme="majorHAnsi" w:cs="Times New Roman"/>
          <w:sz w:val="24"/>
          <w:szCs w:val="24"/>
          <w:highlight w:val="yellow"/>
          <w:bdr w:val="none" w:sz="0" w:space="0" w:color="auto" w:frame="1"/>
        </w:rPr>
        <w:t>monothéiste</w:t>
      </w:r>
      <w:r w:rsidR="00CC28D4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. </w:t>
      </w:r>
      <w:r w:rsidR="00F3757F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Cette</w:t>
      </w:r>
      <w:r w:rsidR="00CC28D4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 </w:t>
      </w:r>
      <w:r w:rsidR="00CC28D4" w:rsidRPr="00195FF6">
        <w:rPr>
          <w:rFonts w:asciiTheme="majorHAnsi" w:hAnsiTheme="majorHAnsi"/>
          <w:sz w:val="24"/>
          <w:szCs w:val="24"/>
        </w:rPr>
        <w:t>dévotion particulière incluse dans le culte au Dieu unique</w:t>
      </w:r>
      <w:r w:rsidR="00F3757F">
        <w:rPr>
          <w:rFonts w:asciiTheme="majorHAnsi" w:hAnsiTheme="majorHAnsi"/>
          <w:sz w:val="24"/>
          <w:szCs w:val="24"/>
        </w:rPr>
        <w:t xml:space="preserve"> prend diverses formes : </w:t>
      </w:r>
      <w:r w:rsidR="00CC28D4" w:rsidRPr="00195FF6">
        <w:rPr>
          <w:rStyle w:val="Marquenotebasdepage"/>
          <w:rFonts w:asciiTheme="majorHAnsi" w:hAnsiTheme="majorHAnsi"/>
          <w:sz w:val="24"/>
          <w:szCs w:val="24"/>
        </w:rPr>
        <w:footnoteReference w:id="1"/>
      </w:r>
      <w:r w:rsidR="00F3757F">
        <w:rPr>
          <w:rFonts w:asciiTheme="majorHAnsi" w:hAnsiTheme="majorHAnsi"/>
          <w:sz w:val="24"/>
          <w:szCs w:val="24"/>
        </w:rPr>
        <w:t xml:space="preserve"> </w:t>
      </w:r>
    </w:p>
    <w:p w14:paraId="0C4E594B" w14:textId="17576E20" w:rsidR="00CC28D4" w:rsidRPr="00195FF6" w:rsidRDefault="00CC28D4" w:rsidP="00CC28D4">
      <w:pPr>
        <w:pStyle w:val="Paragraphedeliste"/>
        <w:numPr>
          <w:ilvl w:val="0"/>
          <w:numId w:val="11"/>
        </w:numPr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8B7ED5">
        <w:rPr>
          <w:rFonts w:asciiTheme="majorHAnsi" w:hAnsiTheme="majorHAnsi"/>
          <w:sz w:val="22"/>
          <w:szCs w:val="22"/>
          <w:highlight w:val="yellow"/>
        </w:rPr>
        <w:t>Prier</w:t>
      </w:r>
      <w:r w:rsidRPr="00195FF6">
        <w:rPr>
          <w:rFonts w:asciiTheme="majorHAnsi" w:hAnsiTheme="majorHAnsi"/>
          <w:sz w:val="22"/>
          <w:szCs w:val="22"/>
        </w:rPr>
        <w:t xml:space="preserve"> Jésus</w:t>
      </w:r>
      <w:r w:rsidR="00F3757F">
        <w:rPr>
          <w:rFonts w:asciiTheme="majorHAnsi" w:hAnsiTheme="majorHAnsi"/>
          <w:sz w:val="22"/>
          <w:szCs w:val="22"/>
        </w:rPr>
        <w:t>,</w:t>
      </w:r>
      <w:r w:rsidRPr="00195FF6">
        <w:rPr>
          <w:rFonts w:asciiTheme="majorHAnsi" w:hAnsiTheme="majorHAnsi"/>
          <w:sz w:val="22"/>
          <w:szCs w:val="22"/>
        </w:rPr>
        <w:t xml:space="preserve"> </w:t>
      </w:r>
      <w:r w:rsidR="00F3757F">
        <w:rPr>
          <w:rFonts w:asciiTheme="majorHAnsi" w:hAnsiTheme="majorHAnsi"/>
          <w:sz w:val="22"/>
          <w:szCs w:val="22"/>
        </w:rPr>
        <w:t>c’est</w:t>
      </w:r>
      <w:r w:rsidRPr="00195FF6">
        <w:rPr>
          <w:rFonts w:asciiTheme="majorHAnsi" w:hAnsiTheme="majorHAnsi"/>
          <w:sz w:val="22"/>
          <w:szCs w:val="22"/>
        </w:rPr>
        <w:t xml:space="preserve"> prier Dieu par lui</w:t>
      </w:r>
    </w:p>
    <w:p w14:paraId="34C44978" w14:textId="77777777" w:rsidR="00CC28D4" w:rsidRPr="00195FF6" w:rsidRDefault="00CC28D4" w:rsidP="00CC28D4">
      <w:pPr>
        <w:pStyle w:val="Paragraphedeliste"/>
        <w:numPr>
          <w:ilvl w:val="0"/>
          <w:numId w:val="11"/>
        </w:numPr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195FF6">
        <w:rPr>
          <w:rFonts w:asciiTheme="majorHAnsi" w:hAnsiTheme="majorHAnsi"/>
          <w:sz w:val="22"/>
          <w:szCs w:val="22"/>
        </w:rPr>
        <w:t xml:space="preserve">Chanter des </w:t>
      </w:r>
      <w:r w:rsidRPr="008B7ED5">
        <w:rPr>
          <w:rFonts w:asciiTheme="majorHAnsi" w:hAnsiTheme="majorHAnsi"/>
          <w:sz w:val="22"/>
          <w:szCs w:val="22"/>
          <w:highlight w:val="yellow"/>
        </w:rPr>
        <w:t>hymnes</w:t>
      </w:r>
      <w:r w:rsidRPr="00195FF6">
        <w:rPr>
          <w:rFonts w:asciiTheme="majorHAnsi" w:hAnsiTheme="majorHAnsi"/>
          <w:sz w:val="22"/>
          <w:szCs w:val="22"/>
        </w:rPr>
        <w:t xml:space="preserve"> (cf. 1Co 14,26) en son honneur (Ph 2, Col 1, Jn 1).</w:t>
      </w:r>
    </w:p>
    <w:p w14:paraId="40DDFAEF" w14:textId="7ECA4DF4" w:rsidR="00CC28D4" w:rsidRPr="00195FF6" w:rsidRDefault="00CC28D4" w:rsidP="00CC28D4">
      <w:pPr>
        <w:pStyle w:val="Paragraphedeliste"/>
        <w:numPr>
          <w:ilvl w:val="0"/>
          <w:numId w:val="11"/>
        </w:numPr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195FF6">
        <w:rPr>
          <w:rFonts w:asciiTheme="majorHAnsi" w:hAnsiTheme="majorHAnsi"/>
          <w:sz w:val="22"/>
          <w:szCs w:val="22"/>
        </w:rPr>
        <w:t xml:space="preserve">Écouter ses </w:t>
      </w:r>
      <w:r w:rsidRPr="008B7ED5">
        <w:rPr>
          <w:rFonts w:asciiTheme="majorHAnsi" w:hAnsiTheme="majorHAnsi"/>
          <w:sz w:val="22"/>
          <w:szCs w:val="22"/>
          <w:highlight w:val="yellow"/>
        </w:rPr>
        <w:t>prophéties</w:t>
      </w:r>
      <w:r w:rsidRPr="00195FF6">
        <w:rPr>
          <w:rFonts w:asciiTheme="majorHAnsi" w:hAnsiTheme="majorHAnsi"/>
          <w:sz w:val="22"/>
          <w:szCs w:val="22"/>
        </w:rPr>
        <w:t xml:space="preserve"> et </w:t>
      </w:r>
      <w:r w:rsidR="00F3757F">
        <w:rPr>
          <w:rFonts w:asciiTheme="majorHAnsi" w:hAnsiTheme="majorHAnsi"/>
          <w:sz w:val="22"/>
          <w:szCs w:val="22"/>
        </w:rPr>
        <w:t>les prophéties dites en son nom</w:t>
      </w:r>
    </w:p>
    <w:p w14:paraId="69435569" w14:textId="6D269A57" w:rsidR="00CC28D4" w:rsidRPr="00195FF6" w:rsidRDefault="00CC28D4" w:rsidP="00CC28D4">
      <w:pPr>
        <w:pStyle w:val="Paragraphedeliste"/>
        <w:numPr>
          <w:ilvl w:val="0"/>
          <w:numId w:val="11"/>
        </w:numPr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195FF6">
        <w:rPr>
          <w:rFonts w:asciiTheme="majorHAnsi" w:hAnsiTheme="majorHAnsi"/>
          <w:sz w:val="22"/>
          <w:szCs w:val="22"/>
        </w:rPr>
        <w:t>Invoquer le « </w:t>
      </w:r>
      <w:r w:rsidRPr="008B7ED5">
        <w:rPr>
          <w:rFonts w:asciiTheme="majorHAnsi" w:hAnsiTheme="majorHAnsi"/>
          <w:sz w:val="22"/>
          <w:szCs w:val="22"/>
          <w:highlight w:val="yellow"/>
        </w:rPr>
        <w:t>nom de Jésus</w:t>
      </w:r>
      <w:r w:rsidRPr="00195FF6">
        <w:rPr>
          <w:rFonts w:asciiTheme="majorHAnsi" w:hAnsiTheme="majorHAnsi"/>
          <w:sz w:val="22"/>
          <w:szCs w:val="22"/>
        </w:rPr>
        <w:t xml:space="preserve"> » ; </w:t>
      </w:r>
      <w:r w:rsidR="004816F7" w:rsidRPr="00195FF6">
        <w:rPr>
          <w:rFonts w:asciiTheme="majorHAnsi" w:hAnsiTheme="majorHAnsi"/>
          <w:sz w:val="22"/>
          <w:szCs w:val="22"/>
        </w:rPr>
        <w:t>agir/</w:t>
      </w:r>
      <w:r w:rsidRPr="00195FF6">
        <w:rPr>
          <w:rFonts w:asciiTheme="majorHAnsi" w:hAnsiTheme="majorHAnsi"/>
          <w:sz w:val="22"/>
          <w:szCs w:val="22"/>
        </w:rPr>
        <w:t>bap</w:t>
      </w:r>
      <w:r w:rsidR="00F3757F">
        <w:rPr>
          <w:rFonts w:asciiTheme="majorHAnsi" w:hAnsiTheme="majorHAnsi"/>
          <w:sz w:val="22"/>
          <w:szCs w:val="22"/>
        </w:rPr>
        <w:t>tiser au « nom de Jésus » (cf. Ac 4,</w:t>
      </w:r>
      <w:r w:rsidR="004816F7" w:rsidRPr="00195FF6">
        <w:rPr>
          <w:rFonts w:asciiTheme="majorHAnsi" w:hAnsiTheme="majorHAnsi"/>
          <w:sz w:val="22"/>
          <w:szCs w:val="22"/>
        </w:rPr>
        <w:t>10</w:t>
      </w:r>
      <w:r w:rsidR="00F3757F">
        <w:rPr>
          <w:rFonts w:asciiTheme="majorHAnsi" w:hAnsiTheme="majorHAnsi"/>
          <w:sz w:val="22"/>
          <w:szCs w:val="22"/>
        </w:rPr>
        <w:t>)</w:t>
      </w:r>
    </w:p>
    <w:p w14:paraId="57308EA9" w14:textId="65073ED9" w:rsidR="00CC28D4" w:rsidRPr="00195FF6" w:rsidRDefault="00CC28D4" w:rsidP="00CC28D4">
      <w:pPr>
        <w:pStyle w:val="Paragraphedeliste"/>
        <w:numPr>
          <w:ilvl w:val="0"/>
          <w:numId w:val="11"/>
        </w:numPr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195FF6">
        <w:rPr>
          <w:rFonts w:asciiTheme="majorHAnsi" w:hAnsiTheme="majorHAnsi"/>
          <w:sz w:val="22"/>
          <w:szCs w:val="22"/>
        </w:rPr>
        <w:t>Prendre un repas sacré dit « </w:t>
      </w:r>
      <w:r w:rsidRPr="008B7ED5">
        <w:rPr>
          <w:rFonts w:asciiTheme="majorHAnsi" w:hAnsiTheme="majorHAnsi"/>
          <w:sz w:val="22"/>
          <w:szCs w:val="22"/>
          <w:highlight w:val="yellow"/>
        </w:rPr>
        <w:t>soupe</w:t>
      </w:r>
      <w:r w:rsidR="00F3757F" w:rsidRPr="008B7ED5">
        <w:rPr>
          <w:rFonts w:asciiTheme="majorHAnsi" w:hAnsiTheme="majorHAnsi"/>
          <w:sz w:val="22"/>
          <w:szCs w:val="22"/>
          <w:highlight w:val="yellow"/>
        </w:rPr>
        <w:t>r du Seigneur</w:t>
      </w:r>
      <w:r w:rsidR="00F3757F">
        <w:rPr>
          <w:rFonts w:asciiTheme="majorHAnsi" w:hAnsiTheme="majorHAnsi"/>
          <w:sz w:val="22"/>
          <w:szCs w:val="22"/>
        </w:rPr>
        <w:t> » présidé par lui</w:t>
      </w:r>
    </w:p>
    <w:p w14:paraId="12D4E47D" w14:textId="3470BBFD" w:rsidR="00CC28D4" w:rsidRPr="00195FF6" w:rsidRDefault="00CC28D4" w:rsidP="00CC28D4">
      <w:pPr>
        <w:pStyle w:val="Paragraphedeliste"/>
        <w:numPr>
          <w:ilvl w:val="0"/>
          <w:numId w:val="11"/>
        </w:numPr>
        <w:jc w:val="both"/>
        <w:rPr>
          <w:rFonts w:asciiTheme="majorHAnsi" w:hAnsiTheme="majorHAnsi"/>
          <w:i/>
          <w:sz w:val="22"/>
          <w:szCs w:val="22"/>
        </w:rPr>
      </w:pPr>
      <w:r w:rsidRPr="00195FF6">
        <w:rPr>
          <w:rFonts w:asciiTheme="majorHAnsi" w:hAnsiTheme="majorHAnsi"/>
          <w:sz w:val="22"/>
          <w:szCs w:val="22"/>
        </w:rPr>
        <w:t xml:space="preserve">Dénommer Jésus comme </w:t>
      </w:r>
      <w:r w:rsidRPr="008B7ED5">
        <w:rPr>
          <w:rFonts w:asciiTheme="majorHAnsi" w:hAnsiTheme="majorHAnsi"/>
          <w:i/>
          <w:sz w:val="22"/>
          <w:szCs w:val="22"/>
          <w:highlight w:val="yellow"/>
        </w:rPr>
        <w:t>Christos</w:t>
      </w:r>
      <w:r w:rsidRPr="00195FF6">
        <w:rPr>
          <w:rFonts w:asciiTheme="majorHAnsi" w:hAnsiTheme="majorHAnsi"/>
          <w:i/>
          <w:sz w:val="22"/>
          <w:szCs w:val="22"/>
        </w:rPr>
        <w:t>/</w:t>
      </w:r>
      <w:r w:rsidRPr="00195FF6">
        <w:rPr>
          <w:rFonts w:asciiTheme="majorHAnsi" w:hAnsiTheme="majorHAnsi"/>
          <w:b/>
          <w:sz w:val="22"/>
          <w:szCs w:val="22"/>
        </w:rPr>
        <w:t>Christ</w:t>
      </w:r>
      <w:r w:rsidRPr="00195FF6">
        <w:rPr>
          <w:rFonts w:asciiTheme="majorHAnsi" w:hAnsiTheme="majorHAnsi"/>
          <w:i/>
          <w:sz w:val="22"/>
          <w:szCs w:val="22"/>
        </w:rPr>
        <w:t xml:space="preserve"> </w:t>
      </w:r>
      <w:r w:rsidRPr="00195FF6">
        <w:rPr>
          <w:rFonts w:asciiTheme="majorHAnsi" w:hAnsiTheme="majorHAnsi"/>
          <w:sz w:val="22"/>
          <w:szCs w:val="22"/>
        </w:rPr>
        <w:t>(reconfiguration de</w:t>
      </w:r>
      <w:r w:rsidRPr="00195FF6">
        <w:rPr>
          <w:rFonts w:asciiTheme="majorHAnsi" w:hAnsiTheme="majorHAnsi"/>
          <w:i/>
          <w:sz w:val="22"/>
          <w:szCs w:val="22"/>
        </w:rPr>
        <w:t xml:space="preserve"> messiah/</w:t>
      </w:r>
      <w:r w:rsidRPr="00195FF6">
        <w:rPr>
          <w:rFonts w:asciiTheme="majorHAnsi" w:hAnsiTheme="majorHAnsi"/>
          <w:sz w:val="22"/>
          <w:szCs w:val="22"/>
        </w:rPr>
        <w:t>messie) et comme</w:t>
      </w:r>
      <w:r w:rsidRPr="00CC28D4">
        <w:rPr>
          <w:rFonts w:asciiTheme="majorHAnsi" w:hAnsiTheme="majorHAnsi"/>
          <w:sz w:val="22"/>
          <w:szCs w:val="22"/>
        </w:rPr>
        <w:t xml:space="preserve"> </w:t>
      </w:r>
      <w:r w:rsidRPr="008B7ED5">
        <w:rPr>
          <w:rFonts w:asciiTheme="majorHAnsi" w:hAnsiTheme="majorHAnsi"/>
          <w:i/>
          <w:sz w:val="22"/>
          <w:szCs w:val="22"/>
          <w:highlight w:val="yellow"/>
        </w:rPr>
        <w:t>Kyrios</w:t>
      </w:r>
      <w:r w:rsidRPr="00195FF6">
        <w:rPr>
          <w:rFonts w:asciiTheme="majorHAnsi" w:hAnsiTheme="majorHAnsi"/>
          <w:i/>
          <w:sz w:val="22"/>
          <w:szCs w:val="22"/>
        </w:rPr>
        <w:t>/</w:t>
      </w:r>
      <w:r w:rsidRPr="00195FF6">
        <w:rPr>
          <w:rFonts w:asciiTheme="majorHAnsi" w:hAnsiTheme="majorHAnsi"/>
          <w:b/>
          <w:sz w:val="22"/>
          <w:szCs w:val="22"/>
        </w:rPr>
        <w:t xml:space="preserve">Seigneur </w:t>
      </w:r>
      <w:r w:rsidRPr="00195FF6">
        <w:rPr>
          <w:rFonts w:asciiTheme="majorHAnsi" w:hAnsiTheme="majorHAnsi"/>
          <w:sz w:val="22"/>
          <w:szCs w:val="22"/>
        </w:rPr>
        <w:t xml:space="preserve">(appellation réservée à Dieu dans la version grecque des </w:t>
      </w:r>
      <w:r w:rsidRPr="008B7ED5">
        <w:rPr>
          <w:rFonts w:asciiTheme="majorHAnsi" w:hAnsiTheme="majorHAnsi"/>
          <w:sz w:val="22"/>
          <w:szCs w:val="22"/>
          <w:highlight w:val="yellow"/>
        </w:rPr>
        <w:t>Septante</w:t>
      </w:r>
      <w:r w:rsidRPr="00195FF6">
        <w:rPr>
          <w:rFonts w:asciiTheme="majorHAnsi" w:hAnsiTheme="majorHAnsi"/>
          <w:sz w:val="22"/>
          <w:szCs w:val="22"/>
        </w:rPr>
        <w:t>).</w:t>
      </w:r>
    </w:p>
    <w:p w14:paraId="6202F574" w14:textId="77777777" w:rsidR="00F3757F" w:rsidRDefault="00F3757F" w:rsidP="00CC28D4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color w:val="000000"/>
        </w:rPr>
      </w:pPr>
    </w:p>
    <w:p w14:paraId="1E500A74" w14:textId="62DDBB6D" w:rsidR="00330F31" w:rsidRDefault="00CC28D4" w:rsidP="00CC28D4">
      <w:pPr>
        <w:widowControl w:val="0"/>
        <w:autoSpaceDE w:val="0"/>
        <w:autoSpaceDN w:val="0"/>
        <w:adjustRightInd w:val="0"/>
        <w:jc w:val="both"/>
        <w:rPr>
          <w:rFonts w:asciiTheme="majorHAnsi" w:hAnsiTheme="majorHAnsi"/>
          <w:color w:val="000000"/>
        </w:rPr>
      </w:pPr>
      <w:r w:rsidRPr="00195FF6">
        <w:rPr>
          <w:rFonts w:asciiTheme="majorHAnsi" w:hAnsiTheme="majorHAnsi"/>
          <w:color w:val="000000"/>
        </w:rPr>
        <w:t>- D</w:t>
      </w:r>
      <w:r w:rsidR="00330F31" w:rsidRPr="00195FF6">
        <w:rPr>
          <w:rFonts w:asciiTheme="majorHAnsi" w:hAnsiTheme="majorHAnsi"/>
          <w:color w:val="000000"/>
        </w:rPr>
        <w:t xml:space="preserve">es </w:t>
      </w:r>
      <w:r w:rsidR="00330F31" w:rsidRPr="00E935A0">
        <w:rPr>
          <w:rFonts w:asciiTheme="majorHAnsi" w:hAnsiTheme="majorHAnsi"/>
          <w:color w:val="000000"/>
          <w:highlight w:val="yellow"/>
        </w:rPr>
        <w:t>confession</w:t>
      </w:r>
      <w:r w:rsidR="00893E79" w:rsidRPr="00E935A0">
        <w:rPr>
          <w:rFonts w:asciiTheme="majorHAnsi" w:hAnsiTheme="majorHAnsi"/>
          <w:color w:val="000000"/>
          <w:highlight w:val="yellow"/>
        </w:rPr>
        <w:t>s</w:t>
      </w:r>
      <w:r w:rsidR="00893E79" w:rsidRPr="00195FF6">
        <w:rPr>
          <w:rFonts w:asciiTheme="majorHAnsi" w:hAnsiTheme="majorHAnsi"/>
          <w:color w:val="000000"/>
        </w:rPr>
        <w:t xml:space="preserve"> </w:t>
      </w:r>
      <w:r w:rsidR="00893E79" w:rsidRPr="00E935A0">
        <w:rPr>
          <w:rFonts w:asciiTheme="majorHAnsi" w:hAnsiTheme="majorHAnsi"/>
          <w:color w:val="000000"/>
          <w:highlight w:val="yellow"/>
        </w:rPr>
        <w:t>ternaires</w:t>
      </w:r>
      <w:r w:rsidR="00893E79" w:rsidRPr="00195FF6">
        <w:rPr>
          <w:rFonts w:asciiTheme="majorHAnsi" w:hAnsiTheme="majorHAnsi"/>
          <w:color w:val="000000"/>
        </w:rPr>
        <w:t> : Mt 28,19 ; 1Co 6,11 </w:t>
      </w:r>
      <w:r w:rsidRPr="00195FF6">
        <w:rPr>
          <w:rFonts w:asciiTheme="majorHAnsi" w:hAnsiTheme="majorHAnsi"/>
          <w:color w:val="000000"/>
          <w:sz w:val="22"/>
          <w:szCs w:val="22"/>
        </w:rPr>
        <w:t>(« v</w:t>
      </w:r>
      <w:r w:rsidRPr="00195FF6">
        <w:rPr>
          <w:rFonts w:asciiTheme="majorHAnsi" w:hAnsiTheme="majorHAnsi" w:cs="Times"/>
          <w:sz w:val="22"/>
          <w:szCs w:val="22"/>
        </w:rPr>
        <w:t xml:space="preserve">ous avez été lavés, vous avez été sanctifiés, vous avez été justifiés </w:t>
      </w:r>
      <w:r w:rsidRPr="008B7ED5">
        <w:rPr>
          <w:rFonts w:asciiTheme="majorHAnsi" w:hAnsiTheme="majorHAnsi" w:cs="Times"/>
          <w:sz w:val="22"/>
          <w:szCs w:val="22"/>
          <w:highlight w:val="yellow"/>
        </w:rPr>
        <w:t>au nom du Seigneur Jésus-Christ, et par l’Esprit de notre Dieu</w:t>
      </w:r>
      <w:r w:rsidRPr="00195FF6">
        <w:rPr>
          <w:rFonts w:asciiTheme="majorHAnsi" w:hAnsiTheme="majorHAnsi" w:cs="Times"/>
          <w:sz w:val="22"/>
          <w:szCs w:val="22"/>
        </w:rPr>
        <w:t> »</w:t>
      </w:r>
      <w:r w:rsidRPr="00195FF6">
        <w:rPr>
          <w:rFonts w:asciiTheme="majorHAnsi" w:hAnsiTheme="majorHAnsi" w:cs="Times"/>
        </w:rPr>
        <w:t xml:space="preserve">) </w:t>
      </w:r>
      <w:r w:rsidR="00893E79" w:rsidRPr="00195FF6">
        <w:rPr>
          <w:rFonts w:asciiTheme="majorHAnsi" w:hAnsiTheme="majorHAnsi"/>
          <w:color w:val="000000"/>
        </w:rPr>
        <w:t>; 1Co 12,4-6 ; 2Co 13,13 ; Ep 4,4-6 ; 1</w:t>
      </w:r>
      <w:r w:rsidRPr="00195FF6">
        <w:rPr>
          <w:rFonts w:asciiTheme="majorHAnsi" w:hAnsiTheme="majorHAnsi"/>
          <w:color w:val="000000"/>
        </w:rPr>
        <w:t>P 1,2</w:t>
      </w:r>
      <w:r w:rsidR="00F3757F">
        <w:rPr>
          <w:rFonts w:asciiTheme="majorHAnsi" w:hAnsiTheme="majorHAnsi"/>
          <w:color w:val="000000"/>
        </w:rPr>
        <w:t>, etc.</w:t>
      </w:r>
    </w:p>
    <w:p w14:paraId="6F6C4060" w14:textId="77777777" w:rsidR="00F3757F" w:rsidRPr="00195FF6" w:rsidRDefault="00F3757F" w:rsidP="00CC28D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</w:rPr>
      </w:pPr>
    </w:p>
    <w:p w14:paraId="221AB179" w14:textId="76C4660D" w:rsidR="00740A5E" w:rsidRPr="00195FF6" w:rsidRDefault="00CC28D4" w:rsidP="00CC28D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Times New Roman"/>
          <w:sz w:val="24"/>
          <w:szCs w:val="24"/>
          <w:bdr w:val="none" w:sz="0" w:space="0" w:color="auto" w:frame="1"/>
        </w:rPr>
      </w:pPr>
      <w:r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- Une é</w:t>
      </w:r>
      <w:r w:rsidR="00330F31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laboration progressive des </w:t>
      </w:r>
      <w:r w:rsidR="00330F31" w:rsidRPr="00E935A0">
        <w:rPr>
          <w:rFonts w:asciiTheme="majorHAnsi" w:hAnsiTheme="majorHAnsi" w:cs="Times New Roman"/>
          <w:i/>
          <w:sz w:val="24"/>
          <w:szCs w:val="24"/>
          <w:highlight w:val="yellow"/>
          <w:bdr w:val="none" w:sz="0" w:space="0" w:color="auto" w:frame="1"/>
        </w:rPr>
        <w:t>credos</w:t>
      </w:r>
      <w:r w:rsidR="00F3757F">
        <w:rPr>
          <w:rFonts w:asciiTheme="majorHAnsi" w:hAnsiTheme="majorHAnsi" w:cs="Times New Roman"/>
          <w:i/>
          <w:sz w:val="24"/>
          <w:szCs w:val="24"/>
          <w:bdr w:val="none" w:sz="0" w:space="0" w:color="auto" w:frame="1"/>
        </w:rPr>
        <w:t xml:space="preserve"> </w:t>
      </w:r>
      <w:r w:rsidR="00F3757F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ou enco</w:t>
      </w:r>
      <w:r w:rsidR="00F3757F" w:rsidRPr="00F3757F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r</w:t>
      </w:r>
      <w:r w:rsidR="00F3757F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e</w:t>
      </w:r>
      <w:r w:rsidR="00F3757F">
        <w:rPr>
          <w:rFonts w:asciiTheme="majorHAnsi" w:hAnsiTheme="majorHAnsi" w:cs="Times New Roman"/>
          <w:i/>
          <w:sz w:val="24"/>
          <w:szCs w:val="24"/>
          <w:bdr w:val="none" w:sz="0" w:space="0" w:color="auto" w:frame="1"/>
        </w:rPr>
        <w:t xml:space="preserve"> </w:t>
      </w:r>
      <w:r w:rsidR="00E935A0" w:rsidRPr="00E935A0">
        <w:rPr>
          <w:rFonts w:asciiTheme="majorHAnsi" w:hAnsiTheme="majorHAnsi" w:cs="Times New Roman"/>
          <w:i/>
          <w:sz w:val="24"/>
          <w:szCs w:val="24"/>
          <w:highlight w:val="yellow"/>
          <w:bdr w:val="none" w:sz="0" w:space="0" w:color="auto" w:frame="1"/>
        </w:rPr>
        <w:t>DES</w:t>
      </w:r>
      <w:r w:rsidR="00E935A0">
        <w:rPr>
          <w:rFonts w:asciiTheme="majorHAnsi" w:hAnsiTheme="majorHAnsi" w:cs="Times New Roman"/>
          <w:i/>
          <w:sz w:val="24"/>
          <w:szCs w:val="24"/>
          <w:bdr w:val="none" w:sz="0" w:space="0" w:color="auto" w:frame="1"/>
        </w:rPr>
        <w:t xml:space="preserve"> </w:t>
      </w:r>
      <w:r w:rsidR="00F3757F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« </w:t>
      </w:r>
      <w:r w:rsidR="00F3757F" w:rsidRPr="00E935A0">
        <w:rPr>
          <w:rFonts w:asciiTheme="majorHAnsi" w:hAnsiTheme="majorHAnsi" w:cs="Times New Roman"/>
          <w:sz w:val="24"/>
          <w:szCs w:val="24"/>
          <w:highlight w:val="yellow"/>
          <w:bdr w:val="none" w:sz="0" w:space="0" w:color="auto" w:frame="1"/>
        </w:rPr>
        <w:t>symboles de la foi</w:t>
      </w:r>
      <w:r w:rsidR="00F3757F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 »</w:t>
      </w:r>
      <w:r w:rsidR="00F3757F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 ; par lesquels il s’agit de </w:t>
      </w:r>
      <w:r w:rsidR="00F3757F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s’approprier l’énoncé de la foi comme un </w:t>
      </w:r>
      <w:r w:rsidR="00F3757F" w:rsidRPr="008B7ED5">
        <w:rPr>
          <w:rFonts w:asciiTheme="majorHAnsi" w:hAnsiTheme="majorHAnsi" w:cs="Times New Roman"/>
          <w:sz w:val="24"/>
          <w:szCs w:val="24"/>
          <w:highlight w:val="yellow"/>
          <w:bdr w:val="none" w:sz="0" w:space="0" w:color="auto" w:frame="1"/>
        </w:rPr>
        <w:t>moyen de reconnaissance</w:t>
      </w:r>
      <w:r w:rsidR="00F3757F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. L</w:t>
      </w:r>
      <w:r w:rsidR="00330F31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a densification du 2</w:t>
      </w:r>
      <w:r w:rsidR="00330F31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  <w:vertAlign w:val="superscript"/>
        </w:rPr>
        <w:t>ème</w:t>
      </w:r>
      <w:r w:rsidR="00330F31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 article puis du 3</w:t>
      </w:r>
      <w:r w:rsidR="00330F31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  <w:vertAlign w:val="superscript"/>
        </w:rPr>
        <w:t>ème</w:t>
      </w:r>
      <w:r w:rsidR="00330F31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 article </w:t>
      </w:r>
      <w:r w:rsidR="002871F3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dans le cadre d</w:t>
      </w:r>
      <w:r w:rsidR="00330F31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es </w:t>
      </w:r>
      <w:r w:rsidR="002871F3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premiers </w:t>
      </w:r>
      <w:r w:rsidR="00330F31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conciles</w:t>
      </w:r>
      <w:r w:rsidR="008021B3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,</w:t>
      </w:r>
      <w:r w:rsidR="00330F31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 </w:t>
      </w:r>
      <w:r w:rsidR="002871F3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le concile </w:t>
      </w:r>
      <w:r w:rsidR="00330F31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christologique</w:t>
      </w:r>
      <w:r w:rsidR="002871F3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 de </w:t>
      </w:r>
      <w:r w:rsidR="00330F31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Nicée </w:t>
      </w:r>
      <w:r w:rsidR="002871F3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(</w:t>
      </w:r>
      <w:r w:rsidR="00330F31" w:rsidRPr="00186ECB">
        <w:rPr>
          <w:rFonts w:asciiTheme="majorHAnsi" w:hAnsiTheme="majorHAnsi" w:cs="Times New Roman"/>
          <w:sz w:val="24"/>
          <w:szCs w:val="24"/>
          <w:highlight w:val="yellow"/>
          <w:bdr w:val="none" w:sz="0" w:space="0" w:color="auto" w:frame="1"/>
        </w:rPr>
        <w:t>325</w:t>
      </w:r>
      <w:r w:rsidR="00330F31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) et </w:t>
      </w:r>
      <w:r w:rsidR="002871F3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le concile pneumatologique de </w:t>
      </w:r>
      <w:r w:rsidR="00330F31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Constantinople </w:t>
      </w:r>
      <w:r w:rsidR="002871F3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(</w:t>
      </w:r>
      <w:r w:rsidR="00330F31" w:rsidRPr="00186ECB">
        <w:rPr>
          <w:rFonts w:asciiTheme="majorHAnsi" w:hAnsiTheme="majorHAnsi" w:cs="Times New Roman"/>
          <w:sz w:val="24"/>
          <w:szCs w:val="24"/>
          <w:highlight w:val="yellow"/>
          <w:bdr w:val="none" w:sz="0" w:space="0" w:color="auto" w:frame="1"/>
        </w:rPr>
        <w:t>381</w:t>
      </w:r>
      <w:r w:rsidR="00330F31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).</w:t>
      </w:r>
      <w:r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 Voir </w:t>
      </w:r>
      <w:r w:rsidR="00740A5E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quatre</w:t>
      </w:r>
      <w:r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 </w:t>
      </w:r>
      <w:r w:rsidR="00330F31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versions de </w:t>
      </w:r>
      <w:r w:rsidR="00330F31" w:rsidRPr="00195FF6">
        <w:rPr>
          <w:rFonts w:asciiTheme="majorHAnsi" w:hAnsiTheme="majorHAnsi" w:cs="Times New Roman"/>
          <w:i/>
          <w:sz w:val="24"/>
          <w:szCs w:val="24"/>
          <w:bdr w:val="none" w:sz="0" w:space="0" w:color="auto" w:frame="1"/>
        </w:rPr>
        <w:t>credo</w:t>
      </w:r>
      <w:r w:rsidR="00EC1AD2" w:rsidRPr="00195FF6">
        <w:rPr>
          <w:rFonts w:asciiTheme="majorHAnsi" w:hAnsiTheme="majorHAnsi" w:cs="Times New Roman"/>
          <w:i/>
          <w:sz w:val="24"/>
          <w:szCs w:val="24"/>
          <w:bdr w:val="none" w:sz="0" w:space="0" w:color="auto" w:frame="1"/>
        </w:rPr>
        <w:t>s</w:t>
      </w:r>
      <w:r w:rsidR="00330F31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 en annexe</w:t>
      </w:r>
      <w:r w:rsidR="00EC1AD2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 1</w:t>
      </w:r>
      <w:r w:rsidR="00330F31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.</w:t>
      </w:r>
      <w:r w:rsidR="00740A5E" w:rsidRPr="00195FF6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 </w:t>
      </w:r>
    </w:p>
    <w:p w14:paraId="6B9D0BAD" w14:textId="77777777" w:rsidR="00330F31" w:rsidRPr="00893E79" w:rsidRDefault="00330F31" w:rsidP="0099288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  <w:bdr w:val="none" w:sz="0" w:space="0" w:color="auto" w:frame="1"/>
        </w:rPr>
      </w:pPr>
    </w:p>
    <w:p w14:paraId="6C94E2CC" w14:textId="58C57182" w:rsidR="00EC1AD2" w:rsidRPr="00195FF6" w:rsidRDefault="002002C0" w:rsidP="00992882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</w:pPr>
      <w:r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 xml:space="preserve">Le </w:t>
      </w:r>
      <w:r w:rsidR="00740A5E"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>« </w:t>
      </w:r>
      <w:r w:rsidRPr="00E935A0">
        <w:rPr>
          <w:rFonts w:asciiTheme="majorHAnsi" w:hAnsiTheme="majorHAnsi" w:cs="Times New Roman"/>
          <w:b/>
          <w:sz w:val="24"/>
          <w:szCs w:val="24"/>
          <w:highlight w:val="yellow"/>
          <w:bdr w:val="none" w:sz="0" w:space="0" w:color="auto" w:frame="1"/>
        </w:rPr>
        <w:t>lieu</w:t>
      </w:r>
      <w:r w:rsidR="00740A5E"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> »</w:t>
      </w:r>
      <w:r w:rsidR="00332CF5"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 xml:space="preserve"> d’énonciation du</w:t>
      </w:r>
      <w:r w:rsidR="00EC1AD2"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 xml:space="preserve"> </w:t>
      </w:r>
      <w:r w:rsidR="0062616F"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 xml:space="preserve">symbole de la foi : le </w:t>
      </w:r>
      <w:r w:rsidR="0062616F" w:rsidRPr="00186ECB">
        <w:rPr>
          <w:rFonts w:asciiTheme="majorHAnsi" w:hAnsiTheme="majorHAnsi" w:cs="Times New Roman"/>
          <w:b/>
          <w:sz w:val="24"/>
          <w:szCs w:val="24"/>
          <w:highlight w:val="yellow"/>
          <w:bdr w:val="none" w:sz="0" w:space="0" w:color="auto" w:frame="1"/>
        </w:rPr>
        <w:t>baptême</w:t>
      </w:r>
    </w:p>
    <w:p w14:paraId="24A5294F" w14:textId="77777777" w:rsidR="00CC28D4" w:rsidRDefault="00CC28D4" w:rsidP="00CC28D4">
      <w:pPr>
        <w:pStyle w:val="xmsonormal"/>
        <w:shd w:val="clear" w:color="auto" w:fill="FFFFFF"/>
        <w:spacing w:before="0" w:beforeAutospacing="0" w:after="0" w:afterAutospacing="0"/>
        <w:ind w:left="1068"/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</w:pPr>
    </w:p>
    <w:p w14:paraId="17843106" w14:textId="44CBCAE1" w:rsidR="00EC1AD2" w:rsidRPr="00195FF6" w:rsidRDefault="00893E79" w:rsidP="0099288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Times New Roman"/>
          <w:sz w:val="22"/>
          <w:szCs w:val="22"/>
          <w:bdr w:val="none" w:sz="0" w:space="0" w:color="auto" w:frame="1"/>
        </w:rPr>
      </w:pPr>
      <w:r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>L</w:t>
      </w:r>
      <w:r w:rsidR="00EC1AD2"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>e rite du</w:t>
      </w:r>
      <w:r w:rsidR="00332CF5"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 xml:space="preserve"> baptême</w:t>
      </w:r>
      <w:r w:rsidR="00EC1AD2"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 xml:space="preserve"> : </w:t>
      </w:r>
      <w:r w:rsidR="00F3757F" w:rsidRPr="00F3757F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texte</w:t>
      </w:r>
      <w:r w:rsidR="00F3757F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 xml:space="preserve"> </w:t>
      </w:r>
      <w:r w:rsidR="00F3757F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>attribué</w:t>
      </w:r>
      <w:r w:rsidR="00EC1AD2"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 à Hippolyte de Rome, </w:t>
      </w:r>
      <w:r w:rsidR="00EC1AD2" w:rsidRPr="00195FF6">
        <w:rPr>
          <w:rFonts w:asciiTheme="majorHAnsi" w:hAnsiTheme="majorHAnsi" w:cs="Times New Roman"/>
          <w:i/>
          <w:sz w:val="22"/>
          <w:szCs w:val="22"/>
          <w:bdr w:val="none" w:sz="0" w:space="0" w:color="auto" w:frame="1"/>
        </w:rPr>
        <w:t>La tradition apostolique</w:t>
      </w:r>
      <w:r w:rsidR="00F3757F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>, IIIe/IVe siècle :</w:t>
      </w:r>
    </w:p>
    <w:p w14:paraId="34DB033B" w14:textId="4559823B" w:rsidR="00332CF5" w:rsidRPr="00195FF6" w:rsidRDefault="00EC1AD2" w:rsidP="00F375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</w:pPr>
      <w:r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lastRenderedPageBreak/>
        <w:t xml:space="preserve"> </w:t>
      </w:r>
      <w:r w:rsidR="00332CF5"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« Un </w:t>
      </w:r>
      <w:r w:rsidR="00332CF5" w:rsidRPr="00186ECB">
        <w:rPr>
          <w:rFonts w:asciiTheme="majorHAnsi" w:hAnsiTheme="majorHAnsi" w:cs="Times New Roman"/>
          <w:sz w:val="22"/>
          <w:szCs w:val="22"/>
          <w:highlight w:val="yellow"/>
          <w:bdr w:val="none" w:sz="0" w:space="0" w:color="auto" w:frame="1"/>
        </w:rPr>
        <w:t>diacre</w:t>
      </w:r>
      <w:r w:rsidR="00332CF5"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 descendra avec lui de cette manière : lorsque celui qui est baptisé sera descendu dans</w:t>
      </w:r>
      <w:r w:rsidR="00332CF5" w:rsidRPr="00893E79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 </w:t>
      </w:r>
      <w:r w:rsidR="00332CF5"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l’eau, celui qui baptise lui dira, en lui imposant la main : </w:t>
      </w:r>
      <w:r w:rsidR="00332CF5" w:rsidRPr="00F80BDC">
        <w:rPr>
          <w:rFonts w:asciiTheme="majorHAnsi" w:hAnsiTheme="majorHAnsi" w:cs="Times New Roman"/>
          <w:sz w:val="22"/>
          <w:szCs w:val="22"/>
          <w:highlight w:val="yellow"/>
          <w:bdr w:val="none" w:sz="0" w:space="0" w:color="auto" w:frame="1"/>
        </w:rPr>
        <w:t>crois-tu en Dieu le Père tout-puissant</w:t>
      </w:r>
      <w:r w:rsidR="00332CF5"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 ? Et celui qui est baptisé dira à son tour : </w:t>
      </w:r>
      <w:r w:rsidR="00332CF5" w:rsidRPr="00F80BDC">
        <w:rPr>
          <w:rFonts w:asciiTheme="majorHAnsi" w:hAnsiTheme="majorHAnsi" w:cs="Times New Roman"/>
          <w:sz w:val="22"/>
          <w:szCs w:val="22"/>
          <w:highlight w:val="yellow"/>
          <w:bdr w:val="none" w:sz="0" w:space="0" w:color="auto" w:frame="1"/>
        </w:rPr>
        <w:t>je crois</w:t>
      </w:r>
      <w:r w:rsidR="00332CF5"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. Et aussitôt celui qui baptise tenant la main sur sa tête, le baptisera une fois. </w:t>
      </w:r>
    </w:p>
    <w:p w14:paraId="5117B1B8" w14:textId="2478F202" w:rsidR="00332CF5" w:rsidRPr="00893E79" w:rsidRDefault="00332CF5" w:rsidP="00F375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Times New Roman"/>
          <w:sz w:val="22"/>
          <w:szCs w:val="22"/>
          <w:bdr w:val="none" w:sz="0" w:space="0" w:color="auto" w:frame="1"/>
        </w:rPr>
      </w:pPr>
      <w:r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Et ensuite il dira : </w:t>
      </w:r>
      <w:r w:rsidRPr="00F80BDC">
        <w:rPr>
          <w:rFonts w:asciiTheme="majorHAnsi" w:hAnsiTheme="majorHAnsi" w:cs="Times New Roman"/>
          <w:sz w:val="22"/>
          <w:szCs w:val="22"/>
          <w:highlight w:val="yellow"/>
          <w:bdr w:val="none" w:sz="0" w:space="0" w:color="auto" w:frame="1"/>
        </w:rPr>
        <w:t>crois-tu en Jésus-Christ</w:t>
      </w:r>
      <w:r w:rsidR="00FA0DF1"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>,</w:t>
      </w:r>
      <w:r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 le Fils de Dieu, qui est né par le Saint-Esp</w:t>
      </w:r>
      <w:r w:rsidR="00FA0DF1"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>rit de la V</w:t>
      </w:r>
      <w:r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>ierge M</w:t>
      </w:r>
      <w:r w:rsidR="00FA0DF1"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>arie, a été crucifié sous Ponce-</w:t>
      </w:r>
      <w:r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Pilate, est mort, est ressuscité le troisième jour vivant d’entre les morts, et </w:t>
      </w:r>
      <w:r w:rsidR="00FA0DF1"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monté aux cieux et est assis à </w:t>
      </w:r>
      <w:r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>l</w:t>
      </w:r>
      <w:r w:rsidR="00FA0DF1"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>a</w:t>
      </w:r>
      <w:r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 droite du Père, qui viendra juger les vivants et les morts ? Et quand il aura dit : </w:t>
      </w:r>
      <w:r w:rsidRPr="00F80BDC">
        <w:rPr>
          <w:rFonts w:asciiTheme="majorHAnsi" w:hAnsiTheme="majorHAnsi" w:cs="Times New Roman"/>
          <w:sz w:val="22"/>
          <w:szCs w:val="22"/>
          <w:highlight w:val="yellow"/>
          <w:bdr w:val="none" w:sz="0" w:space="0" w:color="auto" w:frame="1"/>
        </w:rPr>
        <w:t>je crois</w:t>
      </w:r>
      <w:r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>, il sera baptisé une deuxième fois.</w:t>
      </w:r>
    </w:p>
    <w:p w14:paraId="1509BE08" w14:textId="1186D848" w:rsidR="00332CF5" w:rsidRPr="00195FF6" w:rsidRDefault="00332CF5" w:rsidP="00F375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Times New Roman"/>
          <w:sz w:val="22"/>
          <w:szCs w:val="22"/>
          <w:bdr w:val="none" w:sz="0" w:space="0" w:color="auto" w:frame="1"/>
        </w:rPr>
      </w:pPr>
      <w:r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De nouveau celui qui baptise dira : </w:t>
      </w:r>
      <w:r w:rsidRPr="00F80BDC">
        <w:rPr>
          <w:rFonts w:asciiTheme="majorHAnsi" w:hAnsiTheme="majorHAnsi" w:cs="Times New Roman"/>
          <w:sz w:val="22"/>
          <w:szCs w:val="22"/>
          <w:highlight w:val="yellow"/>
          <w:bdr w:val="none" w:sz="0" w:space="0" w:color="auto" w:frame="1"/>
        </w:rPr>
        <w:t xml:space="preserve">crois-tu </w:t>
      </w:r>
      <w:r w:rsidRPr="006C1A10">
        <w:rPr>
          <w:rFonts w:asciiTheme="majorHAnsi" w:hAnsiTheme="majorHAnsi" w:cs="Times New Roman"/>
          <w:sz w:val="22"/>
          <w:szCs w:val="22"/>
          <w:highlight w:val="cyan"/>
          <w:bdr w:val="none" w:sz="0" w:space="0" w:color="auto" w:frame="1"/>
        </w:rPr>
        <w:t xml:space="preserve">en </w:t>
      </w:r>
      <w:r w:rsidRPr="00F80BDC">
        <w:rPr>
          <w:rFonts w:asciiTheme="majorHAnsi" w:hAnsiTheme="majorHAnsi" w:cs="Times New Roman"/>
          <w:sz w:val="22"/>
          <w:szCs w:val="22"/>
          <w:highlight w:val="yellow"/>
          <w:bdr w:val="none" w:sz="0" w:space="0" w:color="auto" w:frame="1"/>
        </w:rPr>
        <w:t xml:space="preserve">l’Esprit Saint </w:t>
      </w:r>
      <w:r w:rsidRPr="006C1A10">
        <w:rPr>
          <w:rFonts w:asciiTheme="majorHAnsi" w:hAnsiTheme="majorHAnsi" w:cs="Times New Roman"/>
          <w:sz w:val="22"/>
          <w:szCs w:val="22"/>
          <w:highlight w:val="cyan"/>
          <w:bdr w:val="none" w:sz="0" w:space="0" w:color="auto" w:frame="1"/>
        </w:rPr>
        <w:t xml:space="preserve">dans </w:t>
      </w:r>
      <w:r w:rsidRPr="00F80BDC">
        <w:rPr>
          <w:rFonts w:asciiTheme="majorHAnsi" w:hAnsiTheme="majorHAnsi" w:cs="Times New Roman"/>
          <w:sz w:val="22"/>
          <w:szCs w:val="22"/>
          <w:highlight w:val="yellow"/>
          <w:bdr w:val="none" w:sz="0" w:space="0" w:color="auto" w:frame="1"/>
        </w:rPr>
        <w:t>la saint</w:t>
      </w:r>
      <w:r w:rsidR="00FA0DF1" w:rsidRPr="00F80BDC">
        <w:rPr>
          <w:rFonts w:asciiTheme="majorHAnsi" w:hAnsiTheme="majorHAnsi" w:cs="Times New Roman"/>
          <w:sz w:val="22"/>
          <w:szCs w:val="22"/>
          <w:highlight w:val="yellow"/>
          <w:bdr w:val="none" w:sz="0" w:space="0" w:color="auto" w:frame="1"/>
        </w:rPr>
        <w:t>e</w:t>
      </w:r>
      <w:r w:rsidRPr="00F80BDC">
        <w:rPr>
          <w:rFonts w:asciiTheme="majorHAnsi" w:hAnsiTheme="majorHAnsi" w:cs="Times New Roman"/>
          <w:sz w:val="22"/>
          <w:szCs w:val="22"/>
          <w:highlight w:val="yellow"/>
          <w:bdr w:val="none" w:sz="0" w:space="0" w:color="auto" w:frame="1"/>
        </w:rPr>
        <w:t xml:space="preserve"> </w:t>
      </w:r>
      <w:r w:rsidRPr="00F80BDC">
        <w:rPr>
          <w:rFonts w:asciiTheme="majorHAnsi" w:hAnsiTheme="majorHAnsi"/>
          <w:color w:val="000000"/>
          <w:sz w:val="22"/>
          <w:szCs w:val="22"/>
          <w:highlight w:val="yellow"/>
        </w:rPr>
        <w:t>É</w:t>
      </w:r>
      <w:r w:rsidR="00FA0DF1" w:rsidRPr="00F80BDC">
        <w:rPr>
          <w:rFonts w:asciiTheme="majorHAnsi" w:hAnsiTheme="majorHAnsi" w:cs="Times New Roman"/>
          <w:sz w:val="22"/>
          <w:szCs w:val="22"/>
          <w:highlight w:val="yellow"/>
          <w:bdr w:val="none" w:sz="0" w:space="0" w:color="auto" w:frame="1"/>
        </w:rPr>
        <w:t>glise</w:t>
      </w:r>
      <w:r w:rsidR="00FA0DF1"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> ? C</w:t>
      </w:r>
      <w:r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elui qui est baptisé dira : </w:t>
      </w:r>
      <w:r w:rsidRPr="00F80BDC">
        <w:rPr>
          <w:rFonts w:asciiTheme="majorHAnsi" w:hAnsiTheme="majorHAnsi" w:cs="Times New Roman"/>
          <w:sz w:val="22"/>
          <w:szCs w:val="22"/>
          <w:highlight w:val="yellow"/>
          <w:bdr w:val="none" w:sz="0" w:space="0" w:color="auto" w:frame="1"/>
        </w:rPr>
        <w:t>je cr</w:t>
      </w:r>
      <w:r w:rsidR="00FA0DF1" w:rsidRPr="00F80BDC">
        <w:rPr>
          <w:rFonts w:asciiTheme="majorHAnsi" w:hAnsiTheme="majorHAnsi" w:cs="Times New Roman"/>
          <w:sz w:val="22"/>
          <w:szCs w:val="22"/>
          <w:highlight w:val="yellow"/>
          <w:bdr w:val="none" w:sz="0" w:space="0" w:color="auto" w:frame="1"/>
        </w:rPr>
        <w:t>oi</w:t>
      </w:r>
      <w:r w:rsidRPr="00F80BDC">
        <w:rPr>
          <w:rFonts w:asciiTheme="majorHAnsi" w:hAnsiTheme="majorHAnsi" w:cs="Times New Roman"/>
          <w:sz w:val="22"/>
          <w:szCs w:val="22"/>
          <w:highlight w:val="yellow"/>
          <w:bdr w:val="none" w:sz="0" w:space="0" w:color="auto" w:frame="1"/>
        </w:rPr>
        <w:t>s</w:t>
      </w:r>
      <w:r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>. Et ainsi il sera baptisé une troisième fois.</w:t>
      </w:r>
    </w:p>
    <w:p w14:paraId="4A16A867" w14:textId="23012DE7" w:rsidR="00DA2E0D" w:rsidRPr="00C56082" w:rsidRDefault="00332CF5" w:rsidP="00F375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Times New Roman"/>
          <w:sz w:val="22"/>
          <w:szCs w:val="22"/>
          <w:bdr w:val="none" w:sz="0" w:space="0" w:color="auto" w:frame="1"/>
        </w:rPr>
      </w:pPr>
      <w:r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Ensuite quand il </w:t>
      </w:r>
      <w:r w:rsidR="000C0AAE"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>(« </w:t>
      </w:r>
      <w:r w:rsidR="00F3757F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le </w:t>
      </w:r>
      <w:r w:rsidR="000C0AAE"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néophyte ») </w:t>
      </w:r>
      <w:r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sera remonté, il sera oint par le </w:t>
      </w:r>
      <w:r w:rsidRPr="00F80BDC">
        <w:rPr>
          <w:rFonts w:asciiTheme="majorHAnsi" w:hAnsiTheme="majorHAnsi" w:cs="Times New Roman"/>
          <w:sz w:val="22"/>
          <w:szCs w:val="22"/>
          <w:highlight w:val="yellow"/>
          <w:bdr w:val="none" w:sz="0" w:space="0" w:color="auto" w:frame="1"/>
        </w:rPr>
        <w:t>prêtre</w:t>
      </w:r>
      <w:r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 de </w:t>
      </w:r>
      <w:r w:rsidRPr="00F80BDC">
        <w:rPr>
          <w:rFonts w:asciiTheme="majorHAnsi" w:hAnsiTheme="majorHAnsi" w:cs="Times New Roman"/>
          <w:sz w:val="22"/>
          <w:szCs w:val="22"/>
          <w:highlight w:val="yellow"/>
          <w:bdr w:val="none" w:sz="0" w:space="0" w:color="auto" w:frame="1"/>
        </w:rPr>
        <w:t>l’huile d’action de grâce</w:t>
      </w:r>
      <w:r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 avec ces mots : je t’oins d’huile sainte au nom de Jésus-Christ, et ainsi, chacun après s’être essuyé</w:t>
      </w:r>
      <w:r w:rsidR="00FA0DF1"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>,</w:t>
      </w:r>
      <w:r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 se rhabillera et</w:t>
      </w:r>
      <w:r w:rsidR="00FA0DF1"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>,</w:t>
      </w:r>
      <w:r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 ensuite</w:t>
      </w:r>
      <w:r w:rsidR="00FA0DF1"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>,</w:t>
      </w:r>
      <w:r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 </w:t>
      </w:r>
      <w:r w:rsidRPr="00F80BDC">
        <w:rPr>
          <w:rFonts w:asciiTheme="majorHAnsi" w:hAnsiTheme="majorHAnsi" w:cs="Times New Roman"/>
          <w:sz w:val="22"/>
          <w:szCs w:val="22"/>
          <w:highlight w:val="yellow"/>
          <w:bdr w:val="none" w:sz="0" w:space="0" w:color="auto" w:frame="1"/>
        </w:rPr>
        <w:t>ils entreront dans l’</w:t>
      </w:r>
      <w:r w:rsidRPr="00F80BDC">
        <w:rPr>
          <w:rFonts w:asciiTheme="majorHAnsi" w:hAnsiTheme="majorHAnsi"/>
          <w:color w:val="000000"/>
          <w:sz w:val="22"/>
          <w:szCs w:val="22"/>
          <w:highlight w:val="yellow"/>
        </w:rPr>
        <w:t>É</w:t>
      </w:r>
      <w:r w:rsidRPr="00F80BDC">
        <w:rPr>
          <w:rFonts w:asciiTheme="majorHAnsi" w:hAnsiTheme="majorHAnsi" w:cs="Times New Roman"/>
          <w:sz w:val="22"/>
          <w:szCs w:val="22"/>
          <w:highlight w:val="yellow"/>
          <w:bdr w:val="none" w:sz="0" w:space="0" w:color="auto" w:frame="1"/>
        </w:rPr>
        <w:t>glise</w:t>
      </w:r>
      <w:r w:rsidR="00893E79" w:rsidRPr="00195FF6">
        <w:rPr>
          <w:rFonts w:asciiTheme="majorHAnsi" w:hAnsiTheme="majorHAnsi" w:cs="Times New Roman"/>
          <w:sz w:val="22"/>
          <w:szCs w:val="22"/>
          <w:bdr w:val="none" w:sz="0" w:space="0" w:color="auto" w:frame="1"/>
        </w:rPr>
        <w:t xml:space="preserve"> ».</w:t>
      </w:r>
    </w:p>
    <w:p w14:paraId="791287EE" w14:textId="77777777" w:rsidR="00332CF5" w:rsidRPr="00DA2E0D" w:rsidRDefault="00332CF5" w:rsidP="0099288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  <w:bdr w:val="none" w:sz="0" w:space="0" w:color="auto" w:frame="1"/>
        </w:rPr>
      </w:pPr>
    </w:p>
    <w:p w14:paraId="56F5BFC7" w14:textId="0511BC33" w:rsidR="00332CF5" w:rsidRPr="00DA2E0D" w:rsidRDefault="00DA2E0D" w:rsidP="00992882">
      <w:pPr>
        <w:rPr>
          <w:rFonts w:asciiTheme="majorHAnsi" w:hAnsiTheme="majorHAnsi" w:cs="Times New Roman"/>
          <w:b/>
          <w:color w:val="333333"/>
        </w:rPr>
      </w:pPr>
      <w:r w:rsidRPr="00195FF6">
        <w:rPr>
          <w:rFonts w:asciiTheme="majorHAnsi" w:hAnsiTheme="majorHAnsi" w:cs="Times New Roman"/>
          <w:b/>
          <w:color w:val="333333"/>
        </w:rPr>
        <w:t>Le sens du</w:t>
      </w:r>
      <w:r w:rsidR="00332CF5" w:rsidRPr="00195FF6">
        <w:rPr>
          <w:rFonts w:asciiTheme="majorHAnsi" w:hAnsiTheme="majorHAnsi" w:cs="Times New Roman"/>
          <w:b/>
          <w:color w:val="333333"/>
        </w:rPr>
        <w:t xml:space="preserve"> baptême : R</w:t>
      </w:r>
      <w:r w:rsidR="0093596B" w:rsidRPr="00195FF6">
        <w:rPr>
          <w:rFonts w:asciiTheme="majorHAnsi" w:hAnsiTheme="majorHAnsi" w:cs="Times New Roman"/>
          <w:b/>
          <w:color w:val="333333"/>
        </w:rPr>
        <w:t>o</w:t>
      </w:r>
      <w:r w:rsidR="00332CF5" w:rsidRPr="00195FF6">
        <w:rPr>
          <w:rFonts w:asciiTheme="majorHAnsi" w:hAnsiTheme="majorHAnsi" w:cs="Times New Roman"/>
          <w:b/>
          <w:color w:val="333333"/>
        </w:rPr>
        <w:t>m</w:t>
      </w:r>
      <w:r w:rsidR="0093596B" w:rsidRPr="00195FF6">
        <w:rPr>
          <w:rFonts w:asciiTheme="majorHAnsi" w:hAnsiTheme="majorHAnsi" w:cs="Times New Roman"/>
          <w:b/>
          <w:color w:val="333333"/>
        </w:rPr>
        <w:t>ains</w:t>
      </w:r>
      <w:r w:rsidR="00332CF5" w:rsidRPr="00195FF6">
        <w:rPr>
          <w:rFonts w:asciiTheme="majorHAnsi" w:hAnsiTheme="majorHAnsi" w:cs="Times New Roman"/>
          <w:b/>
          <w:color w:val="333333"/>
        </w:rPr>
        <w:t xml:space="preserve"> 6, 3b-</w:t>
      </w:r>
      <w:r w:rsidR="00F3757F">
        <w:rPr>
          <w:rFonts w:asciiTheme="majorHAnsi" w:hAnsiTheme="majorHAnsi" w:cs="Times New Roman"/>
          <w:b/>
          <w:color w:val="333333"/>
        </w:rPr>
        <w:t>8</w:t>
      </w:r>
      <w:r w:rsidR="00C56082" w:rsidRPr="00195FF6">
        <w:rPr>
          <w:rFonts w:asciiTheme="majorHAnsi" w:hAnsiTheme="majorHAnsi" w:cs="Times New Roman"/>
          <w:b/>
          <w:color w:val="333333"/>
        </w:rPr>
        <w:t>.</w:t>
      </w:r>
      <w:r w:rsidR="00F3757F">
        <w:rPr>
          <w:rFonts w:asciiTheme="majorHAnsi" w:hAnsiTheme="majorHAnsi" w:cs="Times New Roman"/>
          <w:b/>
          <w:color w:val="333333"/>
        </w:rPr>
        <w:t>11.13b</w:t>
      </w:r>
      <w:r w:rsidR="00332CF5" w:rsidRPr="00195FF6">
        <w:rPr>
          <w:rFonts w:asciiTheme="majorHAnsi" w:hAnsiTheme="majorHAnsi" w:cs="Times New Roman"/>
          <w:b/>
          <w:color w:val="333333"/>
        </w:rPr>
        <w:t> (</w:t>
      </w:r>
      <w:r w:rsidRPr="00195FF6">
        <w:rPr>
          <w:rFonts w:asciiTheme="majorHAnsi" w:hAnsiTheme="majorHAnsi" w:cs="Times New Roman"/>
          <w:b/>
          <w:color w:val="333333"/>
        </w:rPr>
        <w:t>traduction liturgique</w:t>
      </w:r>
      <w:r w:rsidR="0093596B" w:rsidRPr="00195FF6">
        <w:rPr>
          <w:rFonts w:asciiTheme="majorHAnsi" w:hAnsiTheme="majorHAnsi" w:cs="Times New Roman"/>
          <w:b/>
          <w:color w:val="333333"/>
        </w:rPr>
        <w:t> </w:t>
      </w:r>
      <w:r w:rsidR="00C56082" w:rsidRPr="00195FF6">
        <w:rPr>
          <w:rFonts w:asciiTheme="majorHAnsi" w:hAnsiTheme="majorHAnsi" w:cs="Times New Roman"/>
          <w:b/>
          <w:color w:val="333333"/>
        </w:rPr>
        <w:t xml:space="preserve">de la </w:t>
      </w:r>
      <w:r w:rsidR="0093596B" w:rsidRPr="00162A22">
        <w:rPr>
          <w:rFonts w:asciiTheme="majorHAnsi" w:hAnsiTheme="majorHAnsi" w:cs="Times New Roman"/>
          <w:b/>
          <w:color w:val="333333"/>
          <w:highlight w:val="yellow"/>
        </w:rPr>
        <w:t>vigile pascale</w:t>
      </w:r>
      <w:r w:rsidRPr="00195FF6">
        <w:rPr>
          <w:rFonts w:asciiTheme="majorHAnsi" w:hAnsiTheme="majorHAnsi" w:cs="Times New Roman"/>
          <w:b/>
          <w:color w:val="333333"/>
        </w:rPr>
        <w:t>)</w:t>
      </w:r>
    </w:p>
    <w:p w14:paraId="2CCB1B1F" w14:textId="77777777" w:rsidR="00332CF5" w:rsidRPr="00195FF6" w:rsidRDefault="00332CF5" w:rsidP="00992882">
      <w:pPr>
        <w:jc w:val="both"/>
        <w:rPr>
          <w:rFonts w:asciiTheme="majorHAnsi" w:hAnsiTheme="majorHAnsi" w:cs="Times New Roman"/>
          <w:color w:val="333333"/>
          <w:sz w:val="22"/>
          <w:szCs w:val="22"/>
        </w:rPr>
      </w:pPr>
      <w:r w:rsidRPr="00195FF6">
        <w:rPr>
          <w:rFonts w:asciiTheme="majorHAnsi" w:hAnsiTheme="majorHAnsi" w:cs="Times New Roman"/>
          <w:color w:val="333333"/>
          <w:sz w:val="22"/>
          <w:szCs w:val="22"/>
        </w:rPr>
        <w:t xml:space="preserve">« Nous tous qui, par le baptême, </w:t>
      </w:r>
      <w:r w:rsidRPr="00195FF6">
        <w:rPr>
          <w:rFonts w:asciiTheme="majorHAnsi" w:hAnsiTheme="majorHAnsi" w:cs="Times New Roman"/>
          <w:color w:val="333333"/>
          <w:sz w:val="22"/>
          <w:szCs w:val="22"/>
          <w:u w:val="single"/>
        </w:rPr>
        <w:t>avons été unis</w:t>
      </w:r>
      <w:r w:rsidRPr="00195FF6">
        <w:rPr>
          <w:rFonts w:asciiTheme="majorHAnsi" w:hAnsiTheme="majorHAnsi" w:cs="Times New Roman"/>
          <w:color w:val="333333"/>
          <w:sz w:val="22"/>
          <w:szCs w:val="22"/>
        </w:rPr>
        <w:t xml:space="preserve"> au Christ Jésus, c’est à sa mort que nous </w:t>
      </w:r>
      <w:r w:rsidRPr="00195FF6">
        <w:rPr>
          <w:rFonts w:asciiTheme="majorHAnsi" w:hAnsiTheme="majorHAnsi" w:cs="Times New Roman"/>
          <w:color w:val="333333"/>
          <w:sz w:val="22"/>
          <w:szCs w:val="22"/>
          <w:u w:val="single"/>
        </w:rPr>
        <w:t xml:space="preserve">avons été unis </w:t>
      </w:r>
      <w:r w:rsidRPr="00195FF6">
        <w:rPr>
          <w:rFonts w:asciiTheme="majorHAnsi" w:hAnsiTheme="majorHAnsi" w:cs="Times New Roman"/>
          <w:color w:val="333333"/>
          <w:sz w:val="22"/>
          <w:szCs w:val="22"/>
        </w:rPr>
        <w:t>par le baptême.</w:t>
      </w:r>
    </w:p>
    <w:p w14:paraId="06DC4856" w14:textId="77777777" w:rsidR="00332CF5" w:rsidRPr="00195FF6" w:rsidRDefault="00332CF5" w:rsidP="00992882">
      <w:pPr>
        <w:jc w:val="both"/>
        <w:rPr>
          <w:rFonts w:asciiTheme="majorHAnsi" w:hAnsiTheme="majorHAnsi" w:cs="Times New Roman"/>
          <w:color w:val="333333"/>
          <w:sz w:val="22"/>
          <w:szCs w:val="22"/>
        </w:rPr>
      </w:pPr>
      <w:r w:rsidRPr="00195FF6">
        <w:rPr>
          <w:rFonts w:asciiTheme="majorHAnsi" w:hAnsiTheme="majorHAnsi" w:cs="Times New Roman"/>
          <w:color w:val="333333"/>
          <w:sz w:val="22"/>
          <w:szCs w:val="22"/>
        </w:rPr>
        <w:t xml:space="preserve">Si donc, par le baptême qui nous unit à sa mort, nous </w:t>
      </w:r>
      <w:r w:rsidRPr="00195FF6">
        <w:rPr>
          <w:rFonts w:asciiTheme="majorHAnsi" w:hAnsiTheme="majorHAnsi" w:cs="Times New Roman"/>
          <w:color w:val="333333"/>
          <w:sz w:val="22"/>
          <w:szCs w:val="22"/>
          <w:u w:val="single"/>
        </w:rPr>
        <w:t>avons été mis</w:t>
      </w:r>
      <w:r w:rsidRPr="00195FF6">
        <w:rPr>
          <w:rFonts w:asciiTheme="majorHAnsi" w:hAnsiTheme="majorHAnsi" w:cs="Times New Roman"/>
          <w:color w:val="333333"/>
          <w:sz w:val="22"/>
          <w:szCs w:val="22"/>
        </w:rPr>
        <w:t xml:space="preserve"> au tombeau avec lui, c’est pour que </w:t>
      </w:r>
      <w:r w:rsidRPr="00162A22">
        <w:rPr>
          <w:rFonts w:asciiTheme="majorHAnsi" w:hAnsiTheme="majorHAnsi" w:cs="Times New Roman"/>
          <w:color w:val="333333"/>
          <w:sz w:val="22"/>
          <w:szCs w:val="22"/>
          <w:highlight w:val="yellow"/>
        </w:rPr>
        <w:t xml:space="preserve">nous </w:t>
      </w:r>
      <w:r w:rsidRPr="00162A22">
        <w:rPr>
          <w:rFonts w:asciiTheme="majorHAnsi" w:hAnsiTheme="majorHAnsi" w:cs="Times New Roman"/>
          <w:b/>
          <w:color w:val="333333"/>
          <w:sz w:val="22"/>
          <w:szCs w:val="22"/>
          <w:highlight w:val="yellow"/>
        </w:rPr>
        <w:t>menions</w:t>
      </w:r>
      <w:r w:rsidRPr="00162A22">
        <w:rPr>
          <w:rFonts w:asciiTheme="majorHAnsi" w:hAnsiTheme="majorHAnsi" w:cs="Times New Roman"/>
          <w:color w:val="333333"/>
          <w:sz w:val="22"/>
          <w:szCs w:val="22"/>
          <w:highlight w:val="yellow"/>
        </w:rPr>
        <w:t xml:space="preserve"> une vie nouvelle</w:t>
      </w:r>
      <w:r w:rsidRPr="00195FF6">
        <w:rPr>
          <w:rFonts w:asciiTheme="majorHAnsi" w:hAnsiTheme="majorHAnsi" w:cs="Times New Roman"/>
          <w:color w:val="333333"/>
          <w:sz w:val="22"/>
          <w:szCs w:val="22"/>
        </w:rPr>
        <w:t>, nous aussi, comme le Christ qui, par la toute-puissance du Père, est ressuscité d’entre les morts.</w:t>
      </w:r>
    </w:p>
    <w:p w14:paraId="4BCFB713" w14:textId="77777777" w:rsidR="00332CF5" w:rsidRPr="00195FF6" w:rsidRDefault="00332CF5" w:rsidP="00992882">
      <w:pPr>
        <w:jc w:val="both"/>
        <w:rPr>
          <w:rFonts w:asciiTheme="majorHAnsi" w:hAnsiTheme="majorHAnsi" w:cs="Times New Roman"/>
          <w:color w:val="333333"/>
          <w:sz w:val="22"/>
          <w:szCs w:val="22"/>
        </w:rPr>
      </w:pPr>
      <w:r w:rsidRPr="00195FF6">
        <w:rPr>
          <w:rFonts w:asciiTheme="majorHAnsi" w:hAnsiTheme="majorHAnsi" w:cs="Times New Roman"/>
          <w:color w:val="333333"/>
          <w:sz w:val="22"/>
          <w:szCs w:val="22"/>
        </w:rPr>
        <w:t xml:space="preserve">Car, si nous </w:t>
      </w:r>
      <w:r w:rsidRPr="00195FF6">
        <w:rPr>
          <w:rFonts w:asciiTheme="majorHAnsi" w:hAnsiTheme="majorHAnsi" w:cs="Times New Roman"/>
          <w:color w:val="333333"/>
          <w:sz w:val="22"/>
          <w:szCs w:val="22"/>
          <w:u w:val="single"/>
        </w:rPr>
        <w:t>avons été unis</w:t>
      </w:r>
      <w:r w:rsidRPr="00195FF6">
        <w:rPr>
          <w:rFonts w:asciiTheme="majorHAnsi" w:hAnsiTheme="majorHAnsi" w:cs="Times New Roman"/>
          <w:color w:val="333333"/>
          <w:sz w:val="22"/>
          <w:szCs w:val="22"/>
        </w:rPr>
        <w:t xml:space="preserve"> à lui par une mort qui ressemble à la sienne, </w:t>
      </w:r>
      <w:r w:rsidRPr="00162A22">
        <w:rPr>
          <w:rFonts w:asciiTheme="majorHAnsi" w:hAnsiTheme="majorHAnsi" w:cs="Times New Roman"/>
          <w:color w:val="333333"/>
          <w:sz w:val="22"/>
          <w:szCs w:val="22"/>
          <w:highlight w:val="green"/>
        </w:rPr>
        <w:t xml:space="preserve">nous le </w:t>
      </w:r>
      <w:r w:rsidRPr="00162A22">
        <w:rPr>
          <w:rFonts w:asciiTheme="majorHAnsi" w:hAnsiTheme="majorHAnsi" w:cs="Times New Roman"/>
          <w:i/>
          <w:color w:val="333333"/>
          <w:sz w:val="22"/>
          <w:szCs w:val="22"/>
          <w:highlight w:val="green"/>
        </w:rPr>
        <w:t>serons</w:t>
      </w:r>
      <w:r w:rsidRPr="00162A22">
        <w:rPr>
          <w:rFonts w:asciiTheme="majorHAnsi" w:hAnsiTheme="majorHAnsi" w:cs="Times New Roman"/>
          <w:color w:val="333333"/>
          <w:sz w:val="22"/>
          <w:szCs w:val="22"/>
          <w:highlight w:val="green"/>
        </w:rPr>
        <w:t xml:space="preserve"> aussi par une résurrection qui </w:t>
      </w:r>
      <w:r w:rsidRPr="00162A22">
        <w:rPr>
          <w:rFonts w:asciiTheme="majorHAnsi" w:hAnsiTheme="majorHAnsi" w:cs="Times New Roman"/>
          <w:i/>
          <w:color w:val="333333"/>
          <w:sz w:val="22"/>
          <w:szCs w:val="22"/>
          <w:highlight w:val="green"/>
        </w:rPr>
        <w:t>ressemblera</w:t>
      </w:r>
      <w:r w:rsidRPr="00162A22">
        <w:rPr>
          <w:rFonts w:asciiTheme="majorHAnsi" w:hAnsiTheme="majorHAnsi" w:cs="Times New Roman"/>
          <w:color w:val="333333"/>
          <w:sz w:val="22"/>
          <w:szCs w:val="22"/>
          <w:highlight w:val="green"/>
        </w:rPr>
        <w:t xml:space="preserve"> à la sienne</w:t>
      </w:r>
      <w:r w:rsidRPr="00195FF6">
        <w:rPr>
          <w:rFonts w:asciiTheme="majorHAnsi" w:hAnsiTheme="majorHAnsi" w:cs="Times New Roman"/>
          <w:color w:val="333333"/>
          <w:sz w:val="22"/>
          <w:szCs w:val="22"/>
        </w:rPr>
        <w:t>.</w:t>
      </w:r>
    </w:p>
    <w:p w14:paraId="7AAF37B4" w14:textId="77777777" w:rsidR="00332CF5" w:rsidRPr="00195FF6" w:rsidRDefault="00332CF5" w:rsidP="00992882">
      <w:pPr>
        <w:jc w:val="both"/>
        <w:rPr>
          <w:rFonts w:asciiTheme="majorHAnsi" w:hAnsiTheme="majorHAnsi" w:cs="Times New Roman"/>
          <w:color w:val="333333"/>
          <w:sz w:val="22"/>
          <w:szCs w:val="22"/>
        </w:rPr>
      </w:pPr>
      <w:r w:rsidRPr="00195FF6">
        <w:rPr>
          <w:rFonts w:asciiTheme="majorHAnsi" w:hAnsiTheme="majorHAnsi" w:cs="Times New Roman"/>
          <w:color w:val="333333"/>
          <w:sz w:val="22"/>
          <w:szCs w:val="22"/>
        </w:rPr>
        <w:t xml:space="preserve">Nous le savons : l’homme ancien qui est en nous </w:t>
      </w:r>
      <w:r w:rsidRPr="00195FF6">
        <w:rPr>
          <w:rFonts w:asciiTheme="majorHAnsi" w:hAnsiTheme="majorHAnsi" w:cs="Times New Roman"/>
          <w:color w:val="333333"/>
          <w:sz w:val="22"/>
          <w:szCs w:val="22"/>
          <w:u w:val="single"/>
        </w:rPr>
        <w:t>a été fixé</w:t>
      </w:r>
      <w:r w:rsidRPr="00195FF6">
        <w:rPr>
          <w:rFonts w:asciiTheme="majorHAnsi" w:hAnsiTheme="majorHAnsi" w:cs="Times New Roman"/>
          <w:color w:val="333333"/>
          <w:sz w:val="22"/>
          <w:szCs w:val="22"/>
        </w:rPr>
        <w:t xml:space="preserve"> à la croix avec lui pour que le corps du </w:t>
      </w:r>
      <w:r w:rsidRPr="00162A22">
        <w:rPr>
          <w:rFonts w:asciiTheme="majorHAnsi" w:hAnsiTheme="majorHAnsi" w:cs="Times New Roman"/>
          <w:color w:val="333333"/>
          <w:sz w:val="22"/>
          <w:szCs w:val="22"/>
          <w:highlight w:val="yellow"/>
        </w:rPr>
        <w:t xml:space="preserve">péché </w:t>
      </w:r>
      <w:r w:rsidRPr="00162A22">
        <w:rPr>
          <w:rFonts w:asciiTheme="majorHAnsi" w:hAnsiTheme="majorHAnsi" w:cs="Times New Roman"/>
          <w:b/>
          <w:color w:val="333333"/>
          <w:sz w:val="22"/>
          <w:szCs w:val="22"/>
          <w:highlight w:val="yellow"/>
        </w:rPr>
        <w:t>soit réduit à rien</w:t>
      </w:r>
      <w:r w:rsidRPr="00195FF6">
        <w:rPr>
          <w:rFonts w:asciiTheme="majorHAnsi" w:hAnsiTheme="majorHAnsi" w:cs="Times New Roman"/>
          <w:color w:val="333333"/>
          <w:sz w:val="22"/>
          <w:szCs w:val="22"/>
        </w:rPr>
        <w:t xml:space="preserve">, et qu’ainsi nous </w:t>
      </w:r>
      <w:r w:rsidRPr="00162A22">
        <w:rPr>
          <w:rFonts w:asciiTheme="majorHAnsi" w:hAnsiTheme="majorHAnsi" w:cs="Times New Roman"/>
          <w:b/>
          <w:color w:val="333333"/>
          <w:sz w:val="22"/>
          <w:szCs w:val="22"/>
          <w:highlight w:val="yellow"/>
        </w:rPr>
        <w:t>ne soyons plus</w:t>
      </w:r>
      <w:r w:rsidRPr="00162A22">
        <w:rPr>
          <w:rFonts w:asciiTheme="majorHAnsi" w:hAnsiTheme="majorHAnsi" w:cs="Times New Roman"/>
          <w:color w:val="333333"/>
          <w:sz w:val="22"/>
          <w:szCs w:val="22"/>
          <w:highlight w:val="yellow"/>
        </w:rPr>
        <w:t xml:space="preserve"> esclaves du péché</w:t>
      </w:r>
      <w:r w:rsidRPr="00195FF6">
        <w:rPr>
          <w:rFonts w:asciiTheme="majorHAnsi" w:hAnsiTheme="majorHAnsi" w:cs="Times New Roman"/>
          <w:color w:val="333333"/>
          <w:sz w:val="22"/>
          <w:szCs w:val="22"/>
        </w:rPr>
        <w:t xml:space="preserve">. Car celui qui est mort </w:t>
      </w:r>
      <w:r w:rsidRPr="00F3757F">
        <w:rPr>
          <w:rFonts w:asciiTheme="majorHAnsi" w:hAnsiTheme="majorHAnsi" w:cs="Times New Roman"/>
          <w:b/>
          <w:color w:val="333333"/>
          <w:sz w:val="22"/>
          <w:szCs w:val="22"/>
        </w:rPr>
        <w:t xml:space="preserve">est </w:t>
      </w:r>
      <w:r w:rsidRPr="00162A22">
        <w:rPr>
          <w:rFonts w:asciiTheme="majorHAnsi" w:hAnsiTheme="majorHAnsi" w:cs="Times New Roman"/>
          <w:b/>
          <w:color w:val="333333"/>
          <w:sz w:val="22"/>
          <w:szCs w:val="22"/>
          <w:highlight w:val="yellow"/>
        </w:rPr>
        <w:t>affranchi</w:t>
      </w:r>
      <w:r w:rsidRPr="00162A22">
        <w:rPr>
          <w:rFonts w:asciiTheme="majorHAnsi" w:hAnsiTheme="majorHAnsi" w:cs="Times New Roman"/>
          <w:color w:val="333333"/>
          <w:sz w:val="22"/>
          <w:szCs w:val="22"/>
          <w:highlight w:val="yellow"/>
        </w:rPr>
        <w:t xml:space="preserve"> du péché</w:t>
      </w:r>
      <w:r w:rsidRPr="00195FF6">
        <w:rPr>
          <w:rFonts w:asciiTheme="majorHAnsi" w:hAnsiTheme="majorHAnsi" w:cs="Times New Roman"/>
          <w:color w:val="333333"/>
          <w:sz w:val="22"/>
          <w:szCs w:val="22"/>
        </w:rPr>
        <w:t>.</w:t>
      </w:r>
    </w:p>
    <w:p w14:paraId="69981B26" w14:textId="35251162" w:rsidR="00332CF5" w:rsidRPr="00F3757F" w:rsidRDefault="00332CF5" w:rsidP="00992882">
      <w:pPr>
        <w:jc w:val="both"/>
        <w:rPr>
          <w:rFonts w:asciiTheme="majorHAnsi" w:hAnsiTheme="majorHAnsi" w:cs="Times New Roman"/>
          <w:color w:val="333333"/>
          <w:sz w:val="22"/>
          <w:szCs w:val="22"/>
        </w:rPr>
      </w:pPr>
      <w:r w:rsidRPr="00195FF6">
        <w:rPr>
          <w:rFonts w:asciiTheme="majorHAnsi" w:hAnsiTheme="majorHAnsi" w:cs="Times New Roman"/>
          <w:color w:val="333333"/>
          <w:sz w:val="22"/>
          <w:szCs w:val="22"/>
        </w:rPr>
        <w:t xml:space="preserve">Et si nous </w:t>
      </w:r>
      <w:r w:rsidRPr="00195FF6">
        <w:rPr>
          <w:rFonts w:asciiTheme="majorHAnsi" w:hAnsiTheme="majorHAnsi" w:cs="Times New Roman"/>
          <w:color w:val="333333"/>
          <w:sz w:val="22"/>
          <w:szCs w:val="22"/>
          <w:u w:val="single"/>
        </w:rPr>
        <w:t>sommes passés</w:t>
      </w:r>
      <w:r w:rsidRPr="00195FF6">
        <w:rPr>
          <w:rFonts w:asciiTheme="majorHAnsi" w:hAnsiTheme="majorHAnsi" w:cs="Times New Roman"/>
          <w:color w:val="333333"/>
          <w:sz w:val="22"/>
          <w:szCs w:val="22"/>
        </w:rPr>
        <w:t xml:space="preserve"> par la mort avec le Christ, nous croyons que </w:t>
      </w:r>
      <w:r w:rsidRPr="00162A22">
        <w:rPr>
          <w:rFonts w:asciiTheme="majorHAnsi" w:hAnsiTheme="majorHAnsi" w:cs="Times New Roman"/>
          <w:color w:val="333333"/>
          <w:sz w:val="22"/>
          <w:szCs w:val="22"/>
          <w:highlight w:val="green"/>
        </w:rPr>
        <w:t xml:space="preserve">nous </w:t>
      </w:r>
      <w:r w:rsidRPr="00162A22">
        <w:rPr>
          <w:rFonts w:asciiTheme="majorHAnsi" w:hAnsiTheme="majorHAnsi" w:cs="Times New Roman"/>
          <w:i/>
          <w:color w:val="333333"/>
          <w:sz w:val="22"/>
          <w:szCs w:val="22"/>
          <w:highlight w:val="green"/>
        </w:rPr>
        <w:t>vivrons</w:t>
      </w:r>
      <w:r w:rsidRPr="00162A22">
        <w:rPr>
          <w:rFonts w:asciiTheme="majorHAnsi" w:hAnsiTheme="majorHAnsi" w:cs="Times New Roman"/>
          <w:color w:val="333333"/>
          <w:sz w:val="22"/>
          <w:szCs w:val="22"/>
          <w:highlight w:val="green"/>
        </w:rPr>
        <w:t xml:space="preserve"> aussi avec lui</w:t>
      </w:r>
      <w:r w:rsidRPr="00195FF6">
        <w:rPr>
          <w:rFonts w:asciiTheme="majorHAnsi" w:hAnsiTheme="majorHAnsi" w:cs="Times New Roman"/>
          <w:color w:val="333333"/>
          <w:sz w:val="22"/>
          <w:szCs w:val="22"/>
        </w:rPr>
        <w:t xml:space="preserve">. </w:t>
      </w:r>
      <w:r w:rsidR="00F3757F">
        <w:rPr>
          <w:rFonts w:asciiTheme="majorHAnsi" w:hAnsiTheme="majorHAnsi" w:cs="Times New Roman"/>
          <w:color w:val="333333"/>
          <w:sz w:val="22"/>
          <w:szCs w:val="22"/>
        </w:rPr>
        <w:t>(....) P</w:t>
      </w:r>
      <w:r w:rsidRPr="00195FF6">
        <w:rPr>
          <w:rFonts w:asciiTheme="majorHAnsi" w:hAnsiTheme="majorHAnsi" w:cs="Times New Roman"/>
          <w:color w:val="333333"/>
          <w:sz w:val="22"/>
          <w:szCs w:val="22"/>
        </w:rPr>
        <w:t xml:space="preserve">ensez que </w:t>
      </w:r>
      <w:r w:rsidRPr="00162A22">
        <w:rPr>
          <w:rFonts w:asciiTheme="majorHAnsi" w:hAnsiTheme="majorHAnsi" w:cs="Times New Roman"/>
          <w:b/>
          <w:color w:val="333333"/>
          <w:sz w:val="22"/>
          <w:szCs w:val="22"/>
          <w:highlight w:val="yellow"/>
        </w:rPr>
        <w:t>vous êtes morts</w:t>
      </w:r>
      <w:r w:rsidRPr="00162A22">
        <w:rPr>
          <w:rFonts w:asciiTheme="majorHAnsi" w:hAnsiTheme="majorHAnsi" w:cs="Times New Roman"/>
          <w:color w:val="333333"/>
          <w:sz w:val="22"/>
          <w:szCs w:val="22"/>
          <w:highlight w:val="yellow"/>
        </w:rPr>
        <w:t xml:space="preserve"> au péché</w:t>
      </w:r>
      <w:r w:rsidRPr="00195FF6">
        <w:rPr>
          <w:rFonts w:asciiTheme="majorHAnsi" w:hAnsiTheme="majorHAnsi" w:cs="Times New Roman"/>
          <w:color w:val="333333"/>
          <w:sz w:val="22"/>
          <w:szCs w:val="22"/>
        </w:rPr>
        <w:t xml:space="preserve">, mais </w:t>
      </w:r>
      <w:r w:rsidRPr="00162A22">
        <w:rPr>
          <w:rFonts w:asciiTheme="majorHAnsi" w:hAnsiTheme="majorHAnsi" w:cs="Times New Roman"/>
          <w:b/>
          <w:color w:val="333333"/>
          <w:sz w:val="22"/>
          <w:szCs w:val="22"/>
          <w:highlight w:val="yellow"/>
        </w:rPr>
        <w:t>vivants</w:t>
      </w:r>
      <w:r w:rsidRPr="00162A22">
        <w:rPr>
          <w:rFonts w:asciiTheme="majorHAnsi" w:hAnsiTheme="majorHAnsi" w:cs="Times New Roman"/>
          <w:color w:val="333333"/>
          <w:sz w:val="22"/>
          <w:szCs w:val="22"/>
          <w:highlight w:val="yellow"/>
        </w:rPr>
        <w:t xml:space="preserve"> pour Dieu</w:t>
      </w:r>
      <w:r w:rsidRPr="00195FF6">
        <w:rPr>
          <w:rFonts w:asciiTheme="majorHAnsi" w:hAnsiTheme="majorHAnsi" w:cs="Times New Roman"/>
          <w:color w:val="333333"/>
          <w:sz w:val="22"/>
          <w:szCs w:val="22"/>
        </w:rPr>
        <w:t xml:space="preserve"> en Jésus Christ.</w:t>
      </w:r>
      <w:r w:rsidR="002002C0" w:rsidRPr="00195FF6">
        <w:rPr>
          <w:rFonts w:asciiTheme="majorHAnsi" w:hAnsiTheme="majorHAnsi" w:cs="Times New Roman"/>
          <w:color w:val="333333"/>
          <w:sz w:val="22"/>
          <w:szCs w:val="22"/>
        </w:rPr>
        <w:t> </w:t>
      </w:r>
      <w:r w:rsidR="00C56082" w:rsidRPr="00195FF6">
        <w:rPr>
          <w:rFonts w:asciiTheme="majorHAnsi" w:hAnsiTheme="majorHAnsi" w:cs="Times New Roman"/>
          <w:color w:val="333333"/>
          <w:sz w:val="22"/>
          <w:szCs w:val="22"/>
        </w:rPr>
        <w:t xml:space="preserve">(... C’est pourquoi) </w:t>
      </w:r>
      <w:r w:rsidR="00C56082" w:rsidRPr="00195FF6">
        <w:rPr>
          <w:rFonts w:asciiTheme="majorHAnsi" w:eastAsia="Times New Roman" w:hAnsiTheme="majorHAnsi" w:cs="Times New Roman"/>
          <w:color w:val="333333"/>
          <w:sz w:val="22"/>
          <w:szCs w:val="22"/>
        </w:rPr>
        <w:t xml:space="preserve">présentez-vous à Dieu comme des </w:t>
      </w:r>
      <w:r w:rsidR="00C56082" w:rsidRPr="00162A22">
        <w:rPr>
          <w:rFonts w:asciiTheme="majorHAnsi" w:eastAsia="Times New Roman" w:hAnsiTheme="majorHAnsi" w:cs="Times New Roman"/>
          <w:b/>
          <w:color w:val="333333"/>
          <w:sz w:val="22"/>
          <w:szCs w:val="22"/>
          <w:highlight w:val="yellow"/>
        </w:rPr>
        <w:t>vivants revenus d’entre les morts</w:t>
      </w:r>
      <w:r w:rsidR="00C56082" w:rsidRPr="00195FF6">
        <w:rPr>
          <w:rFonts w:asciiTheme="majorHAnsi" w:eastAsia="Times New Roman" w:hAnsiTheme="majorHAnsi" w:cs="Times New Roman"/>
          <w:color w:val="333333"/>
          <w:sz w:val="22"/>
          <w:szCs w:val="22"/>
        </w:rPr>
        <w:t xml:space="preserve"> </w:t>
      </w:r>
      <w:r w:rsidR="002002C0" w:rsidRPr="00195FF6">
        <w:rPr>
          <w:rFonts w:asciiTheme="majorHAnsi" w:hAnsiTheme="majorHAnsi" w:cs="Times New Roman"/>
          <w:color w:val="333333"/>
          <w:sz w:val="22"/>
          <w:szCs w:val="22"/>
        </w:rPr>
        <w:t>»</w:t>
      </w:r>
      <w:r w:rsidR="00C56082" w:rsidRPr="00195FF6">
        <w:rPr>
          <w:rFonts w:asciiTheme="majorHAnsi" w:hAnsiTheme="majorHAnsi" w:cs="Times New Roman"/>
          <w:color w:val="333333"/>
          <w:sz w:val="22"/>
          <w:szCs w:val="22"/>
        </w:rPr>
        <w:t>.</w:t>
      </w:r>
    </w:p>
    <w:p w14:paraId="1FE44567" w14:textId="77777777" w:rsidR="00D8328C" w:rsidRPr="002B751C" w:rsidRDefault="00D8328C" w:rsidP="0099288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  <w:bdr w:val="none" w:sz="0" w:space="0" w:color="auto" w:frame="1"/>
        </w:rPr>
      </w:pPr>
    </w:p>
    <w:p w14:paraId="3E0F7337" w14:textId="3C3A145F" w:rsidR="00DA2E0D" w:rsidRPr="00195FF6" w:rsidRDefault="009C4948" w:rsidP="00992882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</w:pPr>
      <w:r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 xml:space="preserve">Le rapport </w:t>
      </w:r>
      <w:r w:rsidRPr="00F80BDC">
        <w:rPr>
          <w:rFonts w:asciiTheme="majorHAnsi" w:hAnsiTheme="majorHAnsi" w:cs="Times New Roman"/>
          <w:b/>
          <w:sz w:val="24"/>
          <w:szCs w:val="24"/>
          <w:highlight w:val="yellow"/>
          <w:bdr w:val="none" w:sz="0" w:space="0" w:color="auto" w:frame="1"/>
        </w:rPr>
        <w:t xml:space="preserve">entre </w:t>
      </w:r>
      <w:r w:rsidR="00DA2E0D" w:rsidRPr="00F80BDC">
        <w:rPr>
          <w:rFonts w:asciiTheme="majorHAnsi" w:hAnsiTheme="majorHAnsi" w:cs="Times New Roman"/>
          <w:b/>
          <w:sz w:val="24"/>
          <w:szCs w:val="24"/>
          <w:highlight w:val="yellow"/>
          <w:bdr w:val="none" w:sz="0" w:space="0" w:color="auto" w:frame="1"/>
        </w:rPr>
        <w:t xml:space="preserve">Je et </w:t>
      </w:r>
      <w:r w:rsidR="00DA2E0D" w:rsidRPr="00A03CBC">
        <w:rPr>
          <w:rFonts w:asciiTheme="majorHAnsi" w:hAnsiTheme="majorHAnsi" w:cs="Times New Roman"/>
          <w:b/>
          <w:sz w:val="24"/>
          <w:szCs w:val="24"/>
          <w:highlight w:val="green"/>
          <w:bdr w:val="none" w:sz="0" w:space="0" w:color="auto" w:frame="1"/>
        </w:rPr>
        <w:t>Nous</w:t>
      </w:r>
      <w:r w:rsidR="00DA2E0D"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 xml:space="preserve">, </w:t>
      </w:r>
      <w:r w:rsidR="002871F3"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 xml:space="preserve">autrement dit </w:t>
      </w:r>
      <w:r w:rsidR="00DA2E0D"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 xml:space="preserve">entre </w:t>
      </w:r>
      <w:r w:rsidR="00C7275B"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 xml:space="preserve">le </w:t>
      </w:r>
      <w:r w:rsidR="00DA2E0D"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 xml:space="preserve">croyant et </w:t>
      </w:r>
      <w:r w:rsidR="00C7275B"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>l’</w:t>
      </w:r>
      <w:r w:rsidR="00DA2E0D" w:rsidRPr="00195FF6">
        <w:rPr>
          <w:rFonts w:asciiTheme="majorHAnsi" w:hAnsiTheme="majorHAnsi"/>
          <w:b/>
          <w:color w:val="000000"/>
          <w:sz w:val="24"/>
          <w:szCs w:val="24"/>
        </w:rPr>
        <w:t>É</w:t>
      </w:r>
      <w:r w:rsidR="00DA2E0D" w:rsidRPr="00195FF6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>glise</w:t>
      </w:r>
    </w:p>
    <w:p w14:paraId="0CAC85BD" w14:textId="77777777" w:rsidR="00893E79" w:rsidRDefault="00893E79" w:rsidP="00992882">
      <w:pPr>
        <w:widowControl w:val="0"/>
        <w:tabs>
          <w:tab w:val="left" w:pos="709"/>
        </w:tabs>
        <w:autoSpaceDE w:val="0"/>
        <w:autoSpaceDN w:val="0"/>
        <w:adjustRightInd w:val="0"/>
        <w:ind w:right="-6"/>
        <w:jc w:val="both"/>
        <w:rPr>
          <w:rFonts w:asciiTheme="majorHAnsi" w:hAnsiTheme="majorHAnsi" w:cs="Times New Roman"/>
          <w:i/>
        </w:rPr>
      </w:pPr>
    </w:p>
    <w:p w14:paraId="71AE1D7C" w14:textId="23D72873" w:rsidR="00893E79" w:rsidRDefault="00893E79" w:rsidP="00992882">
      <w:pPr>
        <w:widowControl w:val="0"/>
        <w:tabs>
          <w:tab w:val="left" w:pos="709"/>
        </w:tabs>
        <w:autoSpaceDE w:val="0"/>
        <w:autoSpaceDN w:val="0"/>
        <w:adjustRightInd w:val="0"/>
        <w:ind w:right="-6"/>
        <w:jc w:val="both"/>
        <w:rPr>
          <w:rFonts w:asciiTheme="majorHAnsi" w:hAnsiTheme="majorHAnsi" w:cs="Times New Roman"/>
        </w:rPr>
      </w:pPr>
      <w:r w:rsidRPr="00195FF6">
        <w:rPr>
          <w:rFonts w:asciiTheme="majorHAnsi" w:hAnsiTheme="majorHAnsi" w:cs="Times New Roman"/>
          <w:i/>
        </w:rPr>
        <w:t>credo</w:t>
      </w:r>
      <w:r w:rsidRPr="00195FF6">
        <w:rPr>
          <w:rFonts w:asciiTheme="majorHAnsi" w:hAnsiTheme="majorHAnsi" w:cs="Times New Roman"/>
        </w:rPr>
        <w:t>, c’est-à-dire « </w:t>
      </w:r>
      <w:r w:rsidRPr="00F80BDC">
        <w:rPr>
          <w:rFonts w:asciiTheme="majorHAnsi" w:hAnsiTheme="majorHAnsi" w:cs="Times New Roman"/>
          <w:highlight w:val="yellow"/>
        </w:rPr>
        <w:t>je</w:t>
      </w:r>
      <w:r w:rsidR="00CC28D4" w:rsidRPr="00F80BDC">
        <w:rPr>
          <w:rFonts w:asciiTheme="majorHAnsi" w:hAnsiTheme="majorHAnsi" w:cs="Times New Roman"/>
          <w:highlight w:val="yellow"/>
        </w:rPr>
        <w:t xml:space="preserve"> crois</w:t>
      </w:r>
      <w:r w:rsidR="002871F3" w:rsidRPr="00195FF6">
        <w:rPr>
          <w:rFonts w:asciiTheme="majorHAnsi" w:hAnsiTheme="majorHAnsi" w:cs="Times New Roman"/>
        </w:rPr>
        <w:t> »</w:t>
      </w:r>
      <w:r w:rsidR="00CC28D4" w:rsidRPr="00195FF6">
        <w:rPr>
          <w:rFonts w:asciiTheme="majorHAnsi" w:hAnsiTheme="majorHAnsi" w:cs="Times New Roman"/>
        </w:rPr>
        <w:t>,</w:t>
      </w:r>
      <w:r w:rsidRPr="00195FF6">
        <w:rPr>
          <w:rFonts w:asciiTheme="majorHAnsi" w:hAnsiTheme="majorHAnsi" w:cs="Times New Roman"/>
        </w:rPr>
        <w:t xml:space="preserve"> selon </w:t>
      </w:r>
      <w:r w:rsidRPr="00F80BDC">
        <w:rPr>
          <w:rFonts w:asciiTheme="majorHAnsi" w:hAnsiTheme="majorHAnsi" w:cs="Times New Roman"/>
          <w:highlight w:val="yellow"/>
        </w:rPr>
        <w:t>ce que l’</w:t>
      </w:r>
      <w:r w:rsidRPr="00F80BDC">
        <w:rPr>
          <w:rFonts w:asciiTheme="majorHAnsi" w:hAnsiTheme="majorHAnsi"/>
          <w:color w:val="000000"/>
          <w:highlight w:val="yellow"/>
        </w:rPr>
        <w:t>É</w:t>
      </w:r>
      <w:r w:rsidRPr="00F80BDC">
        <w:rPr>
          <w:rFonts w:asciiTheme="majorHAnsi" w:hAnsiTheme="majorHAnsi" w:cs="Times New Roman"/>
          <w:highlight w:val="yellow"/>
        </w:rPr>
        <w:t>glise confesse</w:t>
      </w:r>
      <w:r w:rsidR="00195FF6" w:rsidRPr="00195FF6">
        <w:rPr>
          <w:rFonts w:asciiTheme="majorHAnsi" w:hAnsiTheme="majorHAnsi" w:cs="Times New Roman"/>
        </w:rPr>
        <w:t>, selon</w:t>
      </w:r>
      <w:r w:rsidRPr="00195FF6">
        <w:rPr>
          <w:rFonts w:asciiTheme="majorHAnsi" w:hAnsiTheme="majorHAnsi" w:cs="Times New Roman"/>
        </w:rPr>
        <w:t xml:space="preserve"> la foi </w:t>
      </w:r>
      <w:r w:rsidR="00594FFB">
        <w:rPr>
          <w:rFonts w:asciiTheme="majorHAnsi" w:hAnsiTheme="majorHAnsi" w:cs="Times New Roman"/>
        </w:rPr>
        <w:t>que nous recevons</w:t>
      </w:r>
      <w:r w:rsidRPr="00195FF6">
        <w:rPr>
          <w:rFonts w:asciiTheme="majorHAnsi" w:hAnsiTheme="majorHAnsi" w:cs="Times New Roman"/>
        </w:rPr>
        <w:t xml:space="preserve"> des apôtres</w:t>
      </w:r>
      <w:r w:rsidR="00195FF6" w:rsidRPr="00195FF6">
        <w:rPr>
          <w:rFonts w:asciiTheme="majorHAnsi" w:hAnsiTheme="majorHAnsi" w:cs="Times New Roman"/>
        </w:rPr>
        <w:t>.</w:t>
      </w:r>
    </w:p>
    <w:p w14:paraId="467B8BBC" w14:textId="77777777" w:rsidR="00893E79" w:rsidRDefault="00893E79" w:rsidP="00992882">
      <w:pPr>
        <w:widowControl w:val="0"/>
        <w:tabs>
          <w:tab w:val="left" w:pos="709"/>
        </w:tabs>
        <w:autoSpaceDE w:val="0"/>
        <w:autoSpaceDN w:val="0"/>
        <w:adjustRightInd w:val="0"/>
        <w:ind w:right="-6"/>
        <w:jc w:val="both"/>
        <w:rPr>
          <w:rFonts w:asciiTheme="majorHAnsi" w:hAnsiTheme="majorHAnsi" w:cs="Times New Roman"/>
        </w:rPr>
      </w:pPr>
    </w:p>
    <w:p w14:paraId="398C60A3" w14:textId="04892D81" w:rsidR="00893E79" w:rsidRDefault="009C4948" w:rsidP="0099288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Cs/>
        </w:rPr>
      </w:pPr>
      <w:r w:rsidRPr="00195FF6">
        <w:rPr>
          <w:rFonts w:asciiTheme="majorHAnsi" w:hAnsiTheme="majorHAnsi" w:cs="Times New Roman"/>
          <w:bCs/>
        </w:rPr>
        <w:t xml:space="preserve">Si </w:t>
      </w:r>
      <w:r w:rsidR="002E104E">
        <w:rPr>
          <w:rFonts w:asciiTheme="majorHAnsi" w:hAnsiTheme="majorHAnsi" w:cs="Times New Roman"/>
          <w:bCs/>
        </w:rPr>
        <w:t>la confession</w:t>
      </w:r>
      <w:r w:rsidRPr="00195FF6">
        <w:rPr>
          <w:rFonts w:asciiTheme="majorHAnsi" w:hAnsiTheme="majorHAnsi" w:cs="Times New Roman"/>
          <w:bCs/>
        </w:rPr>
        <w:t xml:space="preserve"> relève toujours d’une </w:t>
      </w:r>
      <w:r w:rsidRPr="00F80BDC">
        <w:rPr>
          <w:rFonts w:asciiTheme="majorHAnsi" w:hAnsiTheme="majorHAnsi" w:cs="Times New Roman"/>
          <w:bCs/>
          <w:highlight w:val="yellow"/>
        </w:rPr>
        <w:t>décision personnelle</w:t>
      </w:r>
      <w:r w:rsidRPr="00195FF6">
        <w:rPr>
          <w:rFonts w:asciiTheme="majorHAnsi" w:hAnsiTheme="majorHAnsi" w:cs="Times New Roman"/>
          <w:bCs/>
        </w:rPr>
        <w:t xml:space="preserve"> et engage un acte que chacun peut seul poser pour lui-même</w:t>
      </w:r>
      <w:r w:rsidR="002E104E">
        <w:rPr>
          <w:rFonts w:asciiTheme="majorHAnsi" w:hAnsiTheme="majorHAnsi" w:cs="Times New Roman"/>
          <w:bCs/>
        </w:rPr>
        <w:t xml:space="preserve"> et si l’élan appartient au cœur humain lorsqu’on l’écoute (</w:t>
      </w:r>
      <w:r w:rsidR="00F3757F">
        <w:rPr>
          <w:rFonts w:asciiTheme="majorHAnsi" w:hAnsiTheme="majorHAnsi" w:cs="Times New Roman"/>
          <w:bCs/>
        </w:rPr>
        <w:t>cf. cours 4)</w:t>
      </w:r>
      <w:r w:rsidRPr="00195FF6">
        <w:rPr>
          <w:rFonts w:asciiTheme="majorHAnsi" w:hAnsiTheme="majorHAnsi" w:cs="Times New Roman"/>
          <w:bCs/>
        </w:rPr>
        <w:t xml:space="preserve">, le </w:t>
      </w:r>
      <w:r w:rsidRPr="00162A22">
        <w:rPr>
          <w:rFonts w:asciiTheme="majorHAnsi" w:hAnsiTheme="majorHAnsi" w:cs="Times New Roman"/>
          <w:bCs/>
          <w:highlight w:val="yellow"/>
        </w:rPr>
        <w:t>contenu est reçu</w:t>
      </w:r>
      <w:r w:rsidRPr="00195FF6">
        <w:rPr>
          <w:rFonts w:asciiTheme="majorHAnsi" w:hAnsiTheme="majorHAnsi" w:cs="Times New Roman"/>
          <w:bCs/>
        </w:rPr>
        <w:t xml:space="preserve"> de l’</w:t>
      </w:r>
      <w:r w:rsidR="00E82F99" w:rsidRPr="00195FF6">
        <w:rPr>
          <w:rFonts w:asciiTheme="majorHAnsi" w:hAnsiTheme="majorHAnsi"/>
          <w:color w:val="000000"/>
        </w:rPr>
        <w:t>É</w:t>
      </w:r>
      <w:r w:rsidRPr="00195FF6">
        <w:rPr>
          <w:rFonts w:asciiTheme="majorHAnsi" w:hAnsiTheme="majorHAnsi" w:cs="Times New Roman"/>
          <w:bCs/>
        </w:rPr>
        <w:t>glise et de la Tradition ou encore des Pères dans la foi</w:t>
      </w:r>
      <w:r w:rsidR="00E82F99" w:rsidRPr="00195FF6">
        <w:rPr>
          <w:rFonts w:asciiTheme="majorHAnsi" w:hAnsiTheme="majorHAnsi" w:cs="Times New Roman"/>
          <w:bCs/>
        </w:rPr>
        <w:t>,</w:t>
      </w:r>
      <w:r w:rsidR="00F3757F">
        <w:rPr>
          <w:rFonts w:asciiTheme="majorHAnsi" w:hAnsiTheme="majorHAnsi" w:cs="Times New Roman"/>
          <w:bCs/>
        </w:rPr>
        <w:t xml:space="preserve"> et d’abord</w:t>
      </w:r>
      <w:r w:rsidRPr="00195FF6">
        <w:rPr>
          <w:rFonts w:asciiTheme="majorHAnsi" w:hAnsiTheme="majorHAnsi" w:cs="Times New Roman"/>
          <w:bCs/>
        </w:rPr>
        <w:t xml:space="preserve"> des Apôtres. </w:t>
      </w:r>
      <w:r w:rsidR="00893E79" w:rsidRPr="00195FF6">
        <w:rPr>
          <w:rFonts w:asciiTheme="majorHAnsi" w:hAnsiTheme="majorHAnsi" w:cs="Times New Roman"/>
          <w:bCs/>
        </w:rPr>
        <w:t xml:space="preserve">(cf. </w:t>
      </w:r>
      <w:r w:rsidR="00893E79" w:rsidRPr="00195FF6">
        <w:rPr>
          <w:rFonts w:asciiTheme="majorHAnsi" w:hAnsiTheme="majorHAnsi" w:cs="Times New Roman"/>
        </w:rPr>
        <w:t xml:space="preserve">Vatican II, </w:t>
      </w:r>
      <w:r w:rsidR="00893E79" w:rsidRPr="00195FF6">
        <w:rPr>
          <w:rFonts w:asciiTheme="majorHAnsi" w:hAnsiTheme="majorHAnsi" w:cs="Times New Roman"/>
          <w:i/>
        </w:rPr>
        <w:t>Constitution dogmatique sur la révélation divine, Dei Verbum</w:t>
      </w:r>
      <w:r w:rsidR="00893E79" w:rsidRPr="00195FF6">
        <w:rPr>
          <w:rFonts w:asciiTheme="majorHAnsi" w:hAnsiTheme="majorHAnsi" w:cs="Times New Roman"/>
        </w:rPr>
        <w:t>, 1965, notamment n° 5 : « accueil de la Révélation par la foi</w:t>
      </w:r>
      <w:r w:rsidR="00893E79" w:rsidRPr="00195FF6">
        <w:rPr>
          <w:rFonts w:asciiTheme="majorHAnsi" w:hAnsiTheme="majorHAnsi" w:cs="Times New Roman"/>
          <w:b/>
          <w:bCs/>
        </w:rPr>
        <w:t xml:space="preserve"> »). </w:t>
      </w:r>
      <w:r w:rsidRPr="00195FF6">
        <w:rPr>
          <w:rFonts w:asciiTheme="majorHAnsi" w:hAnsiTheme="majorHAnsi" w:cs="Times New Roman"/>
          <w:bCs/>
        </w:rPr>
        <w:t xml:space="preserve">Ce contenu est aussi une </w:t>
      </w:r>
      <w:r w:rsidRPr="00162A22">
        <w:rPr>
          <w:rFonts w:asciiTheme="majorHAnsi" w:hAnsiTheme="majorHAnsi" w:cs="Times New Roman"/>
          <w:bCs/>
          <w:highlight w:val="yellow"/>
        </w:rPr>
        <w:t>connaissance</w:t>
      </w:r>
      <w:r w:rsidRPr="00195FF6">
        <w:rPr>
          <w:rFonts w:asciiTheme="majorHAnsi" w:hAnsiTheme="majorHAnsi" w:cs="Times New Roman"/>
          <w:bCs/>
        </w:rPr>
        <w:t xml:space="preserve"> (cf. la thématique de Vatican I, </w:t>
      </w:r>
      <w:r w:rsidRPr="00195FF6">
        <w:rPr>
          <w:rFonts w:asciiTheme="majorHAnsi" w:hAnsiTheme="majorHAnsi" w:cs="Times New Roman"/>
          <w:bCs/>
          <w:i/>
        </w:rPr>
        <w:t>Dei Filius</w:t>
      </w:r>
      <w:r w:rsidRPr="00195FF6">
        <w:rPr>
          <w:rFonts w:asciiTheme="majorHAnsi" w:hAnsiTheme="majorHAnsi" w:cs="Times New Roman"/>
          <w:bCs/>
        </w:rPr>
        <w:t xml:space="preserve">, 1870, chap. </w:t>
      </w:r>
      <w:r w:rsidR="00E82F99" w:rsidRPr="00195FF6">
        <w:rPr>
          <w:rFonts w:asciiTheme="majorHAnsi" w:hAnsiTheme="majorHAnsi" w:cs="Times New Roman"/>
          <w:bCs/>
        </w:rPr>
        <w:t>3</w:t>
      </w:r>
      <w:r w:rsidR="00C56082" w:rsidRPr="00195FF6">
        <w:rPr>
          <w:rFonts w:asciiTheme="majorHAnsi" w:hAnsiTheme="majorHAnsi" w:cs="Times New Roman"/>
          <w:bCs/>
        </w:rPr>
        <w:t> :</w:t>
      </w:r>
      <w:r w:rsidR="00E82F99" w:rsidRPr="00195FF6">
        <w:rPr>
          <w:rFonts w:asciiTheme="majorHAnsi" w:hAnsiTheme="majorHAnsi" w:cs="Times New Roman"/>
          <w:bCs/>
        </w:rPr>
        <w:t xml:space="preserve"> </w:t>
      </w:r>
      <w:r w:rsidR="00C56082" w:rsidRPr="00195FF6">
        <w:rPr>
          <w:rFonts w:asciiTheme="majorHAnsi" w:hAnsiTheme="majorHAnsi" w:cs="Times New Roman"/>
          <w:bCs/>
          <w:i/>
        </w:rPr>
        <w:t>D</w:t>
      </w:r>
      <w:r w:rsidRPr="00195FF6">
        <w:rPr>
          <w:rFonts w:asciiTheme="majorHAnsi" w:hAnsiTheme="majorHAnsi" w:cs="Times New Roman"/>
          <w:bCs/>
          <w:i/>
        </w:rPr>
        <w:t>e fide</w:t>
      </w:r>
      <w:r w:rsidR="00893E79" w:rsidRPr="00195FF6">
        <w:rPr>
          <w:rFonts w:asciiTheme="majorHAnsi" w:hAnsiTheme="majorHAnsi" w:cs="Times New Roman"/>
          <w:bCs/>
        </w:rPr>
        <w:t>)</w:t>
      </w:r>
      <w:r w:rsidR="000D5806" w:rsidRPr="00195FF6">
        <w:rPr>
          <w:rFonts w:asciiTheme="majorHAnsi" w:hAnsiTheme="majorHAnsi" w:cs="Helvetica"/>
          <w:sz w:val="20"/>
          <w:szCs w:val="20"/>
        </w:rPr>
        <w:t>.</w:t>
      </w:r>
      <w:r w:rsidR="00893E79" w:rsidRPr="00195FF6">
        <w:rPr>
          <w:rFonts w:asciiTheme="majorHAnsi" w:hAnsiTheme="majorHAnsi" w:cs="Helvetica"/>
          <w:sz w:val="20"/>
          <w:szCs w:val="20"/>
        </w:rPr>
        <w:t xml:space="preserve"> </w:t>
      </w:r>
      <w:r w:rsidR="00893E79" w:rsidRPr="00195FF6">
        <w:rPr>
          <w:rFonts w:asciiTheme="majorHAnsi" w:hAnsiTheme="majorHAnsi" w:cs="Times New Roman"/>
          <w:bCs/>
        </w:rPr>
        <w:t>L</w:t>
      </w:r>
      <w:r w:rsidR="00DA2E0D" w:rsidRPr="00195FF6">
        <w:rPr>
          <w:rFonts w:asciiTheme="majorHAnsi" w:hAnsiTheme="majorHAnsi" w:cs="Times New Roman"/>
          <w:bCs/>
        </w:rPr>
        <w:t>e</w:t>
      </w:r>
      <w:r w:rsidRPr="00195FF6">
        <w:rPr>
          <w:rFonts w:asciiTheme="majorHAnsi" w:hAnsiTheme="majorHAnsi" w:cs="Times New Roman"/>
          <w:bCs/>
        </w:rPr>
        <w:t xml:space="preserve"> rapport entre </w:t>
      </w:r>
      <w:r w:rsidRPr="00162A22">
        <w:rPr>
          <w:rFonts w:asciiTheme="majorHAnsi" w:hAnsiTheme="majorHAnsi" w:cs="Times New Roman"/>
          <w:bCs/>
          <w:highlight w:val="yellow"/>
        </w:rPr>
        <w:t>contenu et</w:t>
      </w:r>
      <w:r w:rsidR="00E82F99" w:rsidRPr="00162A22">
        <w:rPr>
          <w:rFonts w:asciiTheme="majorHAnsi" w:hAnsiTheme="majorHAnsi" w:cs="Times New Roman"/>
          <w:bCs/>
          <w:highlight w:val="yellow"/>
        </w:rPr>
        <w:t xml:space="preserve"> acte</w:t>
      </w:r>
      <w:r w:rsidR="00E82F99" w:rsidRPr="00195FF6">
        <w:rPr>
          <w:rFonts w:asciiTheme="majorHAnsi" w:hAnsiTheme="majorHAnsi" w:cs="Times New Roman"/>
          <w:bCs/>
        </w:rPr>
        <w:t xml:space="preserve"> (entre </w:t>
      </w:r>
      <w:r w:rsidR="002871F3" w:rsidRPr="00195FF6">
        <w:rPr>
          <w:rFonts w:asciiTheme="majorHAnsi" w:hAnsiTheme="majorHAnsi" w:cs="Times New Roman"/>
          <w:bCs/>
        </w:rPr>
        <w:t xml:space="preserve">ce qu’on reçoit et à quoi on donne son assentiment, entre </w:t>
      </w:r>
      <w:r w:rsidR="00E82F99" w:rsidRPr="00195FF6">
        <w:rPr>
          <w:rFonts w:asciiTheme="majorHAnsi" w:hAnsiTheme="majorHAnsi" w:cs="Times New Roman"/>
          <w:bCs/>
        </w:rPr>
        <w:t xml:space="preserve">nous et je, entre </w:t>
      </w:r>
      <w:r w:rsidR="00E82F99" w:rsidRPr="00195FF6">
        <w:rPr>
          <w:rFonts w:asciiTheme="majorHAnsi" w:hAnsiTheme="majorHAnsi"/>
          <w:color w:val="000000"/>
        </w:rPr>
        <w:t>É</w:t>
      </w:r>
      <w:r w:rsidRPr="00195FF6">
        <w:rPr>
          <w:rFonts w:asciiTheme="majorHAnsi" w:hAnsiTheme="majorHAnsi" w:cs="Times New Roman"/>
          <w:bCs/>
        </w:rPr>
        <w:t xml:space="preserve">glise et croyant) est </w:t>
      </w:r>
      <w:r w:rsidRPr="00162A22">
        <w:rPr>
          <w:rFonts w:asciiTheme="majorHAnsi" w:hAnsiTheme="majorHAnsi" w:cs="Times New Roman"/>
          <w:bCs/>
          <w:highlight w:val="yellow"/>
        </w:rPr>
        <w:t>insécable</w:t>
      </w:r>
      <w:r w:rsidRPr="00195FF6">
        <w:rPr>
          <w:rFonts w:asciiTheme="majorHAnsi" w:hAnsiTheme="majorHAnsi" w:cs="Times New Roman"/>
          <w:bCs/>
        </w:rPr>
        <w:t>.</w:t>
      </w:r>
    </w:p>
    <w:p w14:paraId="38C35B16" w14:textId="77777777" w:rsidR="0062616F" w:rsidRPr="00893E79" w:rsidRDefault="0062616F" w:rsidP="0099288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 w:val="20"/>
          <w:szCs w:val="20"/>
        </w:rPr>
      </w:pPr>
    </w:p>
    <w:p w14:paraId="37334250" w14:textId="674638BB" w:rsidR="00D8328C" w:rsidRPr="00DA2E0D" w:rsidRDefault="009C4948" w:rsidP="00992882">
      <w:pPr>
        <w:widowControl w:val="0"/>
        <w:tabs>
          <w:tab w:val="left" w:pos="709"/>
        </w:tabs>
        <w:autoSpaceDE w:val="0"/>
        <w:autoSpaceDN w:val="0"/>
        <w:adjustRightInd w:val="0"/>
        <w:ind w:right="-766"/>
        <w:jc w:val="both"/>
        <w:rPr>
          <w:rFonts w:asciiTheme="majorHAnsi" w:hAnsiTheme="majorHAnsi" w:cs="Times New Roman"/>
          <w:b/>
          <w:sz w:val="28"/>
          <w:szCs w:val="28"/>
          <w:bdr w:val="none" w:sz="0" w:space="0" w:color="auto" w:frame="1"/>
        </w:rPr>
      </w:pPr>
      <w:r>
        <w:rPr>
          <w:rFonts w:asciiTheme="majorHAnsi" w:hAnsiTheme="majorHAnsi" w:cs="Times New Roman"/>
          <w:b/>
          <w:sz w:val="28"/>
          <w:szCs w:val="28"/>
          <w:bdr w:val="none" w:sz="0" w:space="0" w:color="auto" w:frame="1"/>
        </w:rPr>
        <w:tab/>
      </w:r>
      <w:r w:rsidRPr="00195FF6">
        <w:rPr>
          <w:rFonts w:asciiTheme="majorHAnsi" w:hAnsiTheme="majorHAnsi" w:cs="Times New Roman"/>
          <w:b/>
          <w:sz w:val="28"/>
          <w:szCs w:val="28"/>
          <w:bdr w:val="none" w:sz="0" w:space="0" w:color="auto" w:frame="1"/>
        </w:rPr>
        <w:t>2</w:t>
      </w:r>
      <w:r w:rsidR="00332CF5" w:rsidRPr="00195FF6">
        <w:rPr>
          <w:rFonts w:asciiTheme="majorHAnsi" w:hAnsiTheme="majorHAnsi" w:cs="Times New Roman"/>
          <w:b/>
          <w:sz w:val="28"/>
          <w:szCs w:val="28"/>
          <w:bdr w:val="none" w:sz="0" w:space="0" w:color="auto" w:frame="1"/>
        </w:rPr>
        <w:t xml:space="preserve">. </w:t>
      </w:r>
      <w:r w:rsidR="00D8328C" w:rsidRPr="00195FF6">
        <w:rPr>
          <w:rFonts w:asciiTheme="majorHAnsi" w:hAnsiTheme="majorHAnsi" w:cs="Times New Roman"/>
          <w:b/>
          <w:sz w:val="28"/>
          <w:szCs w:val="28"/>
          <w:bdr w:val="none" w:sz="0" w:space="0" w:color="auto" w:frame="1"/>
        </w:rPr>
        <w:t xml:space="preserve">La </w:t>
      </w:r>
      <w:r w:rsidR="00767C46">
        <w:rPr>
          <w:rFonts w:asciiTheme="majorHAnsi" w:hAnsiTheme="majorHAnsi" w:cs="Times New Roman"/>
          <w:b/>
          <w:sz w:val="28"/>
          <w:szCs w:val="28"/>
          <w:highlight w:val="yellow"/>
          <w:bdr w:val="none" w:sz="0" w:space="0" w:color="auto" w:frame="1"/>
        </w:rPr>
        <w:t>structure trin</w:t>
      </w:r>
      <w:r w:rsidRPr="00767C46">
        <w:rPr>
          <w:rFonts w:asciiTheme="majorHAnsi" w:hAnsiTheme="majorHAnsi" w:cs="Times New Roman"/>
          <w:b/>
          <w:sz w:val="28"/>
          <w:szCs w:val="28"/>
          <w:highlight w:val="yellow"/>
          <w:bdr w:val="none" w:sz="0" w:space="0" w:color="auto" w:frame="1"/>
        </w:rPr>
        <w:t>e</w:t>
      </w:r>
      <w:r w:rsidRPr="00195FF6">
        <w:rPr>
          <w:rFonts w:asciiTheme="majorHAnsi" w:hAnsiTheme="majorHAnsi" w:cs="Times New Roman"/>
          <w:b/>
          <w:sz w:val="28"/>
          <w:szCs w:val="28"/>
          <w:bdr w:val="none" w:sz="0" w:space="0" w:color="auto" w:frame="1"/>
        </w:rPr>
        <w:t xml:space="preserve"> du </w:t>
      </w:r>
      <w:r w:rsidRPr="00195FF6">
        <w:rPr>
          <w:rFonts w:asciiTheme="majorHAnsi" w:hAnsiTheme="majorHAnsi" w:cs="Times New Roman"/>
          <w:b/>
          <w:i/>
          <w:sz w:val="28"/>
          <w:szCs w:val="28"/>
          <w:bdr w:val="none" w:sz="0" w:space="0" w:color="auto" w:frame="1"/>
        </w:rPr>
        <w:t>credo</w:t>
      </w:r>
    </w:p>
    <w:p w14:paraId="22497F92" w14:textId="77777777" w:rsidR="0062616F" w:rsidRPr="00DA2E0D" w:rsidRDefault="0062616F" w:rsidP="00992882">
      <w:pPr>
        <w:widowControl w:val="0"/>
        <w:tabs>
          <w:tab w:val="left" w:pos="709"/>
        </w:tabs>
        <w:autoSpaceDE w:val="0"/>
        <w:autoSpaceDN w:val="0"/>
        <w:adjustRightInd w:val="0"/>
        <w:ind w:right="-766"/>
        <w:jc w:val="both"/>
        <w:rPr>
          <w:rFonts w:asciiTheme="majorHAnsi" w:hAnsiTheme="majorHAnsi" w:cs="Times New Roman"/>
          <w:bdr w:val="none" w:sz="0" w:space="0" w:color="auto" w:frame="1"/>
        </w:rPr>
      </w:pPr>
    </w:p>
    <w:p w14:paraId="4ACF899F" w14:textId="740ECE3C" w:rsidR="009C4948" w:rsidRPr="0062616F" w:rsidRDefault="009C4948" w:rsidP="00992882">
      <w:pPr>
        <w:widowControl w:val="0"/>
        <w:tabs>
          <w:tab w:val="left" w:pos="709"/>
        </w:tabs>
        <w:autoSpaceDE w:val="0"/>
        <w:autoSpaceDN w:val="0"/>
        <w:adjustRightInd w:val="0"/>
        <w:ind w:right="-766"/>
        <w:jc w:val="both"/>
        <w:rPr>
          <w:rFonts w:asciiTheme="majorHAnsi" w:hAnsiTheme="majorHAnsi" w:cs="Times New Roman"/>
          <w:b/>
          <w:bdr w:val="none" w:sz="0" w:space="0" w:color="auto" w:frame="1"/>
        </w:rPr>
      </w:pPr>
      <w:r w:rsidRPr="00DA2E0D">
        <w:rPr>
          <w:rFonts w:asciiTheme="majorHAnsi" w:hAnsiTheme="majorHAnsi" w:cs="Times New Roman"/>
          <w:b/>
          <w:bdr w:val="none" w:sz="0" w:space="0" w:color="auto" w:frame="1"/>
        </w:rPr>
        <w:tab/>
      </w:r>
      <w:r w:rsidRPr="00195FF6">
        <w:rPr>
          <w:rFonts w:asciiTheme="majorHAnsi" w:hAnsiTheme="majorHAnsi" w:cs="Times New Roman"/>
          <w:b/>
          <w:bdr w:val="none" w:sz="0" w:space="0" w:color="auto" w:frame="1"/>
        </w:rPr>
        <w:t>21. La forme particulière du « </w:t>
      </w:r>
      <w:r w:rsidRPr="00FB44D5">
        <w:rPr>
          <w:rFonts w:asciiTheme="majorHAnsi" w:hAnsiTheme="majorHAnsi" w:cs="Times New Roman"/>
          <w:b/>
          <w:highlight w:val="yellow"/>
          <w:bdr w:val="none" w:sz="0" w:space="0" w:color="auto" w:frame="1"/>
        </w:rPr>
        <w:t>croire en</w:t>
      </w:r>
      <w:r w:rsidRPr="00195FF6">
        <w:rPr>
          <w:rFonts w:asciiTheme="majorHAnsi" w:hAnsiTheme="majorHAnsi" w:cs="Times New Roman"/>
          <w:b/>
          <w:bdr w:val="none" w:sz="0" w:space="0" w:color="auto" w:frame="1"/>
        </w:rPr>
        <w:t> »</w:t>
      </w:r>
    </w:p>
    <w:p w14:paraId="74B0571E" w14:textId="77777777" w:rsidR="00FA0DF1" w:rsidRPr="0062616F" w:rsidRDefault="00FA0DF1" w:rsidP="00992882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7F5529DB" w14:textId="2185EDCF" w:rsidR="00BA1EAF" w:rsidRDefault="00BA1EAF" w:rsidP="00992882">
      <w:pPr>
        <w:jc w:val="both"/>
        <w:rPr>
          <w:rFonts w:asciiTheme="majorHAnsi" w:hAnsiTheme="majorHAnsi"/>
          <w:color w:val="000000"/>
          <w:sz w:val="22"/>
          <w:szCs w:val="22"/>
        </w:rPr>
      </w:pPr>
      <w:r w:rsidRPr="0062616F">
        <w:rPr>
          <w:rFonts w:asciiTheme="majorHAnsi" w:hAnsiTheme="majorHAnsi"/>
          <w:color w:val="000000"/>
          <w:sz w:val="22"/>
          <w:szCs w:val="22"/>
        </w:rPr>
        <w:t xml:space="preserve">il était « impossible que la nouveauté chrétienne, faisant brusquement irruption dans l’aire de la culture hellénistique, ne se traduisît pas dans un certain nombre de </w:t>
      </w:r>
      <w:r w:rsidRPr="00FB44D5">
        <w:rPr>
          <w:rFonts w:asciiTheme="majorHAnsi" w:hAnsiTheme="majorHAnsi"/>
          <w:color w:val="000000"/>
          <w:sz w:val="22"/>
          <w:szCs w:val="22"/>
          <w:highlight w:val="yellow"/>
        </w:rPr>
        <w:t>formes de langage inédites</w:t>
      </w:r>
      <w:r w:rsidRPr="0062616F">
        <w:rPr>
          <w:rFonts w:asciiTheme="majorHAnsi" w:hAnsiTheme="majorHAnsi"/>
          <w:color w:val="000000"/>
          <w:sz w:val="22"/>
          <w:szCs w:val="22"/>
        </w:rPr>
        <w:t xml:space="preserve">, qui devaient d’abord apparaître aux yeux des stylistes ou même des lettrés moyens, comme autant de </w:t>
      </w:r>
      <w:r w:rsidRPr="00195FF6">
        <w:rPr>
          <w:rFonts w:asciiTheme="majorHAnsi" w:hAnsiTheme="majorHAnsi"/>
          <w:color w:val="000000"/>
          <w:sz w:val="22"/>
          <w:szCs w:val="22"/>
        </w:rPr>
        <w:t xml:space="preserve">vulgaires barbarismes et solécismes... </w:t>
      </w:r>
      <w:r w:rsidRPr="00195FF6">
        <w:rPr>
          <w:rFonts w:asciiTheme="majorHAnsi" w:hAnsiTheme="majorHAnsi"/>
          <w:b/>
          <w:color w:val="000000"/>
          <w:sz w:val="22"/>
          <w:szCs w:val="22"/>
        </w:rPr>
        <w:t>Le langage devait être bouleversé lui aussi</w:t>
      </w:r>
      <w:r w:rsidR="00195FF6">
        <w:rPr>
          <w:rFonts w:asciiTheme="majorHAnsi" w:hAnsiTheme="majorHAnsi"/>
          <w:color w:val="000000"/>
          <w:sz w:val="22"/>
          <w:szCs w:val="22"/>
        </w:rPr>
        <w:t xml:space="preserve"> .</w:t>
      </w:r>
      <w:r w:rsidRPr="0062616F">
        <w:rPr>
          <w:rFonts w:asciiTheme="majorHAnsi" w:hAnsiTheme="majorHAnsi"/>
          <w:color w:val="000000"/>
          <w:sz w:val="22"/>
          <w:szCs w:val="22"/>
        </w:rPr>
        <w:t>.. car la religion nouvelle professait des idées foncièrement différentes des idées religieuses qui avaient cours dans le monde gréco-latin où elle se répandait (...). On voit</w:t>
      </w:r>
      <w:r w:rsidR="00F3757F">
        <w:rPr>
          <w:rFonts w:asciiTheme="majorHAnsi" w:hAnsiTheme="majorHAnsi"/>
          <w:color w:val="000000"/>
          <w:sz w:val="22"/>
          <w:szCs w:val="22"/>
        </w:rPr>
        <w:t>,</w:t>
      </w:r>
      <w:r w:rsidRPr="0062616F">
        <w:rPr>
          <w:rFonts w:asciiTheme="majorHAnsi" w:hAnsiTheme="majorHAnsi"/>
          <w:color w:val="000000"/>
          <w:sz w:val="22"/>
          <w:szCs w:val="22"/>
        </w:rPr>
        <w:t xml:space="preserve"> par exemple</w:t>
      </w:r>
      <w:r w:rsidR="00F3757F">
        <w:rPr>
          <w:rFonts w:asciiTheme="majorHAnsi" w:hAnsiTheme="majorHAnsi"/>
          <w:color w:val="000000"/>
          <w:sz w:val="22"/>
          <w:szCs w:val="22"/>
        </w:rPr>
        <w:t>,</w:t>
      </w:r>
      <w:r w:rsidRPr="0062616F">
        <w:rPr>
          <w:rFonts w:asciiTheme="majorHAnsi" w:hAnsiTheme="majorHAnsi"/>
          <w:color w:val="000000"/>
          <w:sz w:val="22"/>
          <w:szCs w:val="22"/>
        </w:rPr>
        <w:t xml:space="preserve"> certains vocables rares ou sans signification religieuse choisis à dessein pour être chargés d’un sens </w:t>
      </w:r>
      <w:r w:rsidRPr="00195FF6">
        <w:rPr>
          <w:rFonts w:asciiTheme="majorHAnsi" w:hAnsiTheme="majorHAnsi"/>
          <w:color w:val="000000"/>
          <w:sz w:val="22"/>
          <w:szCs w:val="22"/>
        </w:rPr>
        <w:t xml:space="preserve">inédit : tel en grec le mot </w:t>
      </w:r>
      <w:r w:rsidRPr="00FB44D5">
        <w:rPr>
          <w:rFonts w:asciiTheme="majorHAnsi" w:hAnsiTheme="majorHAnsi"/>
          <w:i/>
          <w:color w:val="000000"/>
          <w:sz w:val="22"/>
          <w:szCs w:val="22"/>
          <w:highlight w:val="yellow"/>
        </w:rPr>
        <w:t>agapè</w:t>
      </w:r>
      <w:r w:rsidRPr="00195FF6">
        <w:rPr>
          <w:rFonts w:asciiTheme="majorHAnsi" w:hAnsiTheme="majorHAnsi"/>
          <w:color w:val="000000"/>
          <w:sz w:val="22"/>
          <w:szCs w:val="22"/>
        </w:rPr>
        <w:t xml:space="preserve"> (...), tel aussi en latin les mots </w:t>
      </w:r>
      <w:r w:rsidRPr="00FB44D5">
        <w:rPr>
          <w:rFonts w:asciiTheme="majorHAnsi" w:hAnsiTheme="majorHAnsi"/>
          <w:i/>
          <w:color w:val="000000"/>
          <w:sz w:val="22"/>
          <w:szCs w:val="22"/>
          <w:highlight w:val="yellow"/>
        </w:rPr>
        <w:t>salus</w:t>
      </w:r>
      <w:r w:rsidRPr="00FB44D5">
        <w:rPr>
          <w:rFonts w:asciiTheme="majorHAnsi" w:hAnsiTheme="majorHAnsi"/>
          <w:color w:val="000000"/>
          <w:sz w:val="22"/>
          <w:szCs w:val="22"/>
          <w:highlight w:val="yellow"/>
        </w:rPr>
        <w:t xml:space="preserve"> et </w:t>
      </w:r>
      <w:r w:rsidRPr="00FB44D5">
        <w:rPr>
          <w:rFonts w:asciiTheme="majorHAnsi" w:hAnsiTheme="majorHAnsi"/>
          <w:i/>
          <w:color w:val="000000"/>
          <w:sz w:val="22"/>
          <w:szCs w:val="22"/>
          <w:highlight w:val="yellow"/>
        </w:rPr>
        <w:t>salutaris</w:t>
      </w:r>
      <w:r w:rsidRPr="00195FF6">
        <w:rPr>
          <w:rFonts w:asciiTheme="majorHAnsi" w:hAnsiTheme="majorHAnsi"/>
          <w:color w:val="000000"/>
          <w:sz w:val="22"/>
          <w:szCs w:val="22"/>
        </w:rPr>
        <w:t xml:space="preserve"> qui n’avaient</w:t>
      </w:r>
      <w:r w:rsidRPr="0062616F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195FF6">
        <w:rPr>
          <w:rFonts w:asciiTheme="majorHAnsi" w:hAnsiTheme="majorHAnsi"/>
          <w:color w:val="000000"/>
          <w:sz w:val="22"/>
          <w:szCs w:val="22"/>
        </w:rPr>
        <w:t>jusqu’alors qu’une acception profane et assez banale </w:t>
      </w:r>
      <w:r w:rsidR="00C959AB" w:rsidRPr="00195FF6">
        <w:rPr>
          <w:rFonts w:asciiTheme="majorHAnsi" w:hAnsiTheme="majorHAnsi"/>
          <w:color w:val="000000"/>
          <w:sz w:val="22"/>
          <w:szCs w:val="22"/>
        </w:rPr>
        <w:t>(...)</w:t>
      </w:r>
      <w:r w:rsidR="00C959AB" w:rsidRPr="00195FF6">
        <w:rPr>
          <w:rFonts w:asciiTheme="majorHAnsi" w:hAnsiTheme="majorHAnsi"/>
          <w:i/>
          <w:color w:val="000000"/>
          <w:sz w:val="22"/>
          <w:szCs w:val="22"/>
        </w:rPr>
        <w:t xml:space="preserve">. </w:t>
      </w:r>
      <w:r w:rsidR="00C959AB" w:rsidRPr="00195FF6">
        <w:rPr>
          <w:rFonts w:asciiTheme="majorHAnsi" w:hAnsiTheme="majorHAnsi"/>
          <w:color w:val="000000"/>
          <w:sz w:val="22"/>
          <w:szCs w:val="22"/>
        </w:rPr>
        <w:t xml:space="preserve">Il s’agissait </w:t>
      </w:r>
      <w:r w:rsidRPr="00195FF6">
        <w:rPr>
          <w:rFonts w:asciiTheme="majorHAnsi" w:hAnsiTheme="majorHAnsi"/>
          <w:color w:val="000000"/>
          <w:sz w:val="22"/>
          <w:szCs w:val="22"/>
        </w:rPr>
        <w:t>d’inventer un langage à la mesure des besoins »</w:t>
      </w:r>
      <w:r w:rsidR="00B9419C" w:rsidRPr="00195FF6">
        <w:rPr>
          <w:rStyle w:val="Marquenotebasdepage"/>
          <w:rFonts w:asciiTheme="majorHAnsi" w:hAnsiTheme="majorHAnsi"/>
          <w:color w:val="000000"/>
          <w:sz w:val="22"/>
          <w:szCs w:val="22"/>
        </w:rPr>
        <w:footnoteReference w:id="2"/>
      </w:r>
      <w:r w:rsidRPr="00195FF6">
        <w:rPr>
          <w:rFonts w:asciiTheme="majorHAnsi" w:hAnsiTheme="majorHAnsi"/>
          <w:color w:val="000000"/>
          <w:sz w:val="22"/>
          <w:szCs w:val="22"/>
        </w:rPr>
        <w:t>.</w:t>
      </w:r>
      <w:r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14:paraId="019490AE" w14:textId="77777777" w:rsidR="00F3757F" w:rsidRPr="00F3757F" w:rsidRDefault="00F3757F" w:rsidP="00992882">
      <w:pPr>
        <w:jc w:val="both"/>
        <w:rPr>
          <w:rFonts w:asciiTheme="majorHAnsi" w:hAnsiTheme="majorHAnsi"/>
        </w:rPr>
      </w:pPr>
    </w:p>
    <w:p w14:paraId="19ECC9FD" w14:textId="1DA36098" w:rsidR="0062616F" w:rsidRPr="00F3757F" w:rsidRDefault="00F3757F" w:rsidP="00992882">
      <w:pPr>
        <w:jc w:val="both"/>
        <w:rPr>
          <w:rFonts w:asciiTheme="majorHAnsi" w:hAnsiTheme="majorHAnsi"/>
        </w:rPr>
      </w:pPr>
      <w:r w:rsidRPr="00F3757F">
        <w:rPr>
          <w:rFonts w:asciiTheme="majorHAnsi" w:hAnsiTheme="majorHAnsi"/>
        </w:rPr>
        <w:t xml:space="preserve">Ainsi la </w:t>
      </w:r>
      <w:r w:rsidRPr="00767C46">
        <w:rPr>
          <w:rFonts w:asciiTheme="majorHAnsi" w:hAnsiTheme="majorHAnsi"/>
          <w:highlight w:val="yellow"/>
        </w:rPr>
        <w:t>formule « croire en »</w:t>
      </w:r>
      <w:r w:rsidRPr="00F3757F">
        <w:rPr>
          <w:rFonts w:asciiTheme="majorHAnsi" w:hAnsiTheme="majorHAnsi"/>
        </w:rPr>
        <w:t xml:space="preserve"> est une </w:t>
      </w:r>
      <w:r w:rsidRPr="00767C46">
        <w:rPr>
          <w:rFonts w:asciiTheme="majorHAnsi" w:hAnsiTheme="majorHAnsi"/>
          <w:highlight w:val="yellow"/>
        </w:rPr>
        <w:t>invention</w:t>
      </w:r>
      <w:r w:rsidRPr="00F3757F">
        <w:rPr>
          <w:rFonts w:asciiTheme="majorHAnsi" w:hAnsiTheme="majorHAnsi"/>
        </w:rPr>
        <w:t xml:space="preserve"> qui fut d’abord un </w:t>
      </w:r>
      <w:r w:rsidRPr="00FB44D5">
        <w:rPr>
          <w:rFonts w:asciiTheme="majorHAnsi" w:hAnsiTheme="majorHAnsi"/>
          <w:highlight w:val="yellow"/>
        </w:rPr>
        <w:t>incorrection</w:t>
      </w:r>
      <w:r w:rsidRPr="00F3757F">
        <w:rPr>
          <w:rFonts w:asciiTheme="majorHAnsi" w:hAnsiTheme="majorHAnsi"/>
        </w:rPr>
        <w:t xml:space="preserve"> </w:t>
      </w:r>
      <w:r w:rsidR="002E104E">
        <w:rPr>
          <w:rFonts w:asciiTheme="majorHAnsi" w:hAnsiTheme="majorHAnsi"/>
        </w:rPr>
        <w:t xml:space="preserve">dans la langue </w:t>
      </w:r>
      <w:r w:rsidRPr="00F3757F">
        <w:rPr>
          <w:rFonts w:asciiTheme="majorHAnsi" w:hAnsiTheme="majorHAnsi"/>
        </w:rPr>
        <w:t xml:space="preserve">grecque et qui donne sa structure au credo : trois fois « croire en » (cf. en annexe 1 : les divers credos et cf. en annexe 2 : </w:t>
      </w:r>
      <w:r w:rsidR="002871F3" w:rsidRPr="00F3757F">
        <w:rPr>
          <w:rFonts w:asciiTheme="majorHAnsi" w:hAnsiTheme="majorHAnsi"/>
        </w:rPr>
        <w:t>le premier alinéa d’</w:t>
      </w:r>
      <w:r w:rsidR="00B9419C" w:rsidRPr="00F3757F">
        <w:rPr>
          <w:rFonts w:asciiTheme="majorHAnsi" w:hAnsiTheme="majorHAnsi"/>
        </w:rPr>
        <w:t>« une stru</w:t>
      </w:r>
      <w:r w:rsidRPr="00F3757F">
        <w:rPr>
          <w:rFonts w:asciiTheme="majorHAnsi" w:hAnsiTheme="majorHAnsi"/>
        </w:rPr>
        <w:t>cture et un geste »</w:t>
      </w:r>
      <w:r w:rsidR="00195FF6" w:rsidRPr="00F3757F">
        <w:rPr>
          <w:rFonts w:asciiTheme="majorHAnsi" w:hAnsiTheme="majorHAnsi"/>
        </w:rPr>
        <w:t>).</w:t>
      </w:r>
    </w:p>
    <w:p w14:paraId="42BFA56E" w14:textId="77777777" w:rsidR="00332CF5" w:rsidRPr="00F3757F" w:rsidRDefault="00332CF5" w:rsidP="0099288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sz w:val="24"/>
          <w:szCs w:val="24"/>
          <w:bdr w:val="none" w:sz="0" w:space="0" w:color="auto" w:frame="1"/>
        </w:rPr>
      </w:pPr>
    </w:p>
    <w:p w14:paraId="3B9CA3CE" w14:textId="3F9E13F8" w:rsidR="00FA0DF1" w:rsidRDefault="00FA0DF1" w:rsidP="00992882">
      <w:pPr>
        <w:pStyle w:val="xmsonormal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</w:pPr>
      <w:r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>22</w:t>
      </w:r>
      <w:r w:rsidR="00332CF5" w:rsidRPr="00332CF5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 xml:space="preserve">. </w:t>
      </w:r>
      <w:r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>Père, Fils, Esprit</w:t>
      </w:r>
      <w:r w:rsidR="00594FFB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> : la forme trin</w:t>
      </w:r>
      <w:r w:rsidR="002871F3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>e du Dieu unique</w:t>
      </w:r>
    </w:p>
    <w:p w14:paraId="049EA7D5" w14:textId="77777777" w:rsidR="0062616F" w:rsidRDefault="0062616F" w:rsidP="00992882">
      <w:pPr>
        <w:pStyle w:val="xmsonormal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</w:pPr>
    </w:p>
    <w:p w14:paraId="25B718B5" w14:textId="7D39EC1C" w:rsidR="002871F3" w:rsidRPr="00F3757F" w:rsidRDefault="009A4542" w:rsidP="00F3757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Times New Roman"/>
          <w:sz w:val="24"/>
          <w:szCs w:val="24"/>
          <w:bdr w:val="none" w:sz="0" w:space="0" w:color="auto" w:frame="1"/>
        </w:rPr>
      </w:pPr>
      <w:r w:rsidRPr="00F3757F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Se dess</w:t>
      </w:r>
      <w:r w:rsidR="000D5806" w:rsidRPr="00F3757F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ine ainsi la forme trinitaire du</w:t>
      </w:r>
      <w:r w:rsidRPr="00F3757F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 Dieu </w:t>
      </w:r>
      <w:r w:rsidR="000D5806" w:rsidRPr="00F3757F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unique, </w:t>
      </w:r>
      <w:r w:rsidRPr="00F3757F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selon la foi chrétienne. </w:t>
      </w:r>
      <w:r w:rsidR="00F3757F" w:rsidRPr="00F3757F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Il convient de prendre con</w:t>
      </w:r>
      <w:r w:rsidR="00F3757F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>s</w:t>
      </w:r>
      <w:r w:rsidR="00F3757F" w:rsidRPr="00F3757F">
        <w:rPr>
          <w:rFonts w:asciiTheme="majorHAnsi" w:hAnsiTheme="majorHAnsi" w:cs="Times New Roman"/>
          <w:sz w:val="24"/>
          <w:szCs w:val="24"/>
          <w:bdr w:val="none" w:sz="0" w:space="0" w:color="auto" w:frame="1"/>
        </w:rPr>
        <w:t xml:space="preserve">cience de </w:t>
      </w:r>
      <w:r w:rsidR="00BA1EAF" w:rsidRPr="00F3757F">
        <w:rPr>
          <w:rFonts w:asciiTheme="majorHAnsi" w:hAnsiTheme="majorHAnsi"/>
          <w:sz w:val="24"/>
          <w:szCs w:val="24"/>
        </w:rPr>
        <w:t xml:space="preserve">la </w:t>
      </w:r>
      <w:r w:rsidR="00BA1EAF" w:rsidRPr="00FB44D5">
        <w:rPr>
          <w:rFonts w:asciiTheme="majorHAnsi" w:hAnsiTheme="majorHAnsi"/>
          <w:sz w:val="24"/>
          <w:szCs w:val="24"/>
          <w:highlight w:val="yellow"/>
        </w:rPr>
        <w:t xml:space="preserve">place centrale de </w:t>
      </w:r>
      <w:r w:rsidR="00FA0DF1" w:rsidRPr="00FB44D5">
        <w:rPr>
          <w:rFonts w:asciiTheme="majorHAnsi" w:hAnsiTheme="majorHAnsi"/>
          <w:sz w:val="24"/>
          <w:szCs w:val="24"/>
          <w:highlight w:val="yellow"/>
        </w:rPr>
        <w:t xml:space="preserve">cette </w:t>
      </w:r>
      <w:r w:rsidR="0008668D" w:rsidRPr="00FB44D5">
        <w:rPr>
          <w:rFonts w:asciiTheme="majorHAnsi" w:hAnsiTheme="majorHAnsi"/>
          <w:sz w:val="24"/>
          <w:szCs w:val="24"/>
          <w:highlight w:val="yellow"/>
        </w:rPr>
        <w:t>affirmation trinitaire</w:t>
      </w:r>
      <w:r w:rsidR="0008668D" w:rsidRPr="00F3757F">
        <w:rPr>
          <w:rFonts w:asciiTheme="majorHAnsi" w:hAnsiTheme="majorHAnsi"/>
          <w:sz w:val="24"/>
          <w:szCs w:val="24"/>
        </w:rPr>
        <w:t xml:space="preserve"> </w:t>
      </w:r>
      <w:r w:rsidR="00BA1EAF" w:rsidRPr="00F3757F">
        <w:rPr>
          <w:rFonts w:asciiTheme="majorHAnsi" w:hAnsiTheme="majorHAnsi"/>
          <w:sz w:val="24"/>
          <w:szCs w:val="24"/>
        </w:rPr>
        <w:t>dans la vie pratique des chrétiens et de l’</w:t>
      </w:r>
      <w:r w:rsidR="00BA1EAF" w:rsidRPr="00F3757F">
        <w:rPr>
          <w:rFonts w:asciiTheme="majorHAnsi" w:hAnsiTheme="majorHAnsi"/>
          <w:color w:val="000000"/>
          <w:sz w:val="24"/>
          <w:szCs w:val="24"/>
        </w:rPr>
        <w:t>Église</w:t>
      </w:r>
      <w:r w:rsidR="00BA1EAF" w:rsidRPr="00F3757F">
        <w:rPr>
          <w:rFonts w:asciiTheme="majorHAnsi" w:hAnsiTheme="majorHAnsi"/>
          <w:sz w:val="24"/>
          <w:szCs w:val="24"/>
        </w:rPr>
        <w:t xml:space="preserve">. </w:t>
      </w:r>
      <w:r w:rsidR="00FA0DF1" w:rsidRPr="00F3757F">
        <w:rPr>
          <w:rFonts w:asciiTheme="majorHAnsi" w:hAnsiTheme="majorHAnsi"/>
          <w:sz w:val="24"/>
          <w:szCs w:val="24"/>
        </w:rPr>
        <w:t>Même si le mot ‘trinité’</w:t>
      </w:r>
      <w:r w:rsidR="00BA1EAF" w:rsidRPr="00F3757F">
        <w:rPr>
          <w:rFonts w:asciiTheme="majorHAnsi" w:hAnsiTheme="majorHAnsi"/>
          <w:sz w:val="24"/>
          <w:szCs w:val="24"/>
        </w:rPr>
        <w:t xml:space="preserve"> es</w:t>
      </w:r>
      <w:r w:rsidR="00F3757F">
        <w:rPr>
          <w:rFonts w:asciiTheme="majorHAnsi" w:hAnsiTheme="majorHAnsi"/>
          <w:sz w:val="24"/>
          <w:szCs w:val="24"/>
        </w:rPr>
        <w:t>t finalement peu employé, ce qu</w:t>
      </w:r>
      <w:r w:rsidR="00BA1EAF" w:rsidRPr="00F3757F">
        <w:rPr>
          <w:rFonts w:asciiTheme="majorHAnsi" w:hAnsiTheme="majorHAnsi"/>
          <w:sz w:val="24"/>
          <w:szCs w:val="24"/>
        </w:rPr>
        <w:t>i</w:t>
      </w:r>
      <w:r w:rsidR="00F3757F">
        <w:rPr>
          <w:rFonts w:asciiTheme="majorHAnsi" w:hAnsiTheme="majorHAnsi"/>
          <w:sz w:val="24"/>
          <w:szCs w:val="24"/>
        </w:rPr>
        <w:t xml:space="preserve"> est visé</w:t>
      </w:r>
      <w:r w:rsidR="00BA1EAF" w:rsidRPr="00F3757F">
        <w:rPr>
          <w:rFonts w:asciiTheme="majorHAnsi" w:hAnsiTheme="majorHAnsi"/>
          <w:sz w:val="24"/>
          <w:szCs w:val="24"/>
        </w:rPr>
        <w:t xml:space="preserve">, un Dieu unique trine, est partout présent. </w:t>
      </w:r>
      <w:r w:rsidR="00FA0DF1" w:rsidRPr="00195FF6">
        <w:rPr>
          <w:rFonts w:asciiTheme="majorHAnsi" w:hAnsiTheme="majorHAnsi"/>
        </w:rPr>
        <w:t xml:space="preserve">En voici </w:t>
      </w:r>
      <w:r w:rsidR="00E60982">
        <w:rPr>
          <w:rFonts w:asciiTheme="majorHAnsi" w:hAnsiTheme="majorHAnsi"/>
        </w:rPr>
        <w:t>trois</w:t>
      </w:r>
      <w:r w:rsidR="00FA0DF1" w:rsidRPr="00195FF6">
        <w:rPr>
          <w:rFonts w:asciiTheme="majorHAnsi" w:hAnsiTheme="majorHAnsi"/>
        </w:rPr>
        <w:t xml:space="preserve"> </w:t>
      </w:r>
      <w:r w:rsidR="00BA1EAF" w:rsidRPr="00195FF6">
        <w:rPr>
          <w:rFonts w:asciiTheme="majorHAnsi" w:hAnsiTheme="majorHAnsi"/>
        </w:rPr>
        <w:t>exemples</w:t>
      </w:r>
      <w:r w:rsidR="00FA0DF1" w:rsidRPr="00195FF6">
        <w:rPr>
          <w:rFonts w:asciiTheme="majorHAnsi" w:hAnsiTheme="majorHAnsi"/>
        </w:rPr>
        <w:t xml:space="preserve"> </w:t>
      </w:r>
      <w:r w:rsidR="00BA1EAF" w:rsidRPr="00195FF6">
        <w:rPr>
          <w:rFonts w:asciiTheme="majorHAnsi" w:hAnsiTheme="majorHAnsi"/>
        </w:rPr>
        <w:t xml:space="preserve">: </w:t>
      </w:r>
    </w:p>
    <w:p w14:paraId="16FC7E35" w14:textId="4EEF3C4C" w:rsidR="002871F3" w:rsidRDefault="00F3757F" w:rsidP="00F3757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="00BA1EAF" w:rsidRPr="00195FF6">
        <w:rPr>
          <w:rFonts w:asciiTheme="majorHAnsi" w:hAnsiTheme="majorHAnsi"/>
        </w:rPr>
        <w:t xml:space="preserve">La </w:t>
      </w:r>
      <w:r w:rsidR="00BA1EAF" w:rsidRPr="00FB44D5">
        <w:rPr>
          <w:rFonts w:asciiTheme="majorHAnsi" w:hAnsiTheme="majorHAnsi"/>
          <w:highlight w:val="yellow"/>
        </w:rPr>
        <w:t>liturgie</w:t>
      </w:r>
      <w:r w:rsidR="00BA1EAF" w:rsidRPr="00195FF6">
        <w:rPr>
          <w:rFonts w:asciiTheme="majorHAnsi" w:hAnsiTheme="majorHAnsi"/>
        </w:rPr>
        <w:t xml:space="preserve"> est remplie de références trinitaires : l’exemple le plus net étant la con</w:t>
      </w:r>
      <w:r w:rsidR="00FA0DF1" w:rsidRPr="00195FF6">
        <w:rPr>
          <w:rFonts w:asciiTheme="majorHAnsi" w:hAnsiTheme="majorHAnsi"/>
        </w:rPr>
        <w:t>clusion du canon eucharistique </w:t>
      </w:r>
      <w:r w:rsidR="0008668D" w:rsidRPr="00195FF6">
        <w:rPr>
          <w:rFonts w:asciiTheme="majorHAnsi" w:hAnsiTheme="majorHAnsi"/>
        </w:rPr>
        <w:t>(« P</w:t>
      </w:r>
      <w:r w:rsidR="0008668D" w:rsidRPr="00FB44D5">
        <w:rPr>
          <w:rFonts w:asciiTheme="majorHAnsi" w:hAnsiTheme="majorHAnsi"/>
          <w:highlight w:val="yellow"/>
        </w:rPr>
        <w:t>ar Lui, avec Lui et en Lui, à toi Dieu le Père tout-puissant, dans l‘unité du Saint Esprit, toute honneur et toute gloire pour les siècles des siècles</w:t>
      </w:r>
      <w:r w:rsidR="0008668D" w:rsidRPr="00195FF6">
        <w:rPr>
          <w:rFonts w:asciiTheme="majorHAnsi" w:hAnsiTheme="majorHAnsi"/>
        </w:rPr>
        <w:t xml:space="preserve"> ») </w:t>
      </w:r>
      <w:r w:rsidR="00FA0DF1" w:rsidRPr="00195FF6">
        <w:rPr>
          <w:rFonts w:asciiTheme="majorHAnsi" w:hAnsiTheme="majorHAnsi"/>
        </w:rPr>
        <w:t>;</w:t>
      </w:r>
      <w:r w:rsidR="00FA0DF1" w:rsidRPr="0062616F">
        <w:rPr>
          <w:rFonts w:asciiTheme="majorHAnsi" w:hAnsiTheme="majorHAnsi"/>
        </w:rPr>
        <w:t xml:space="preserve"> </w:t>
      </w:r>
    </w:p>
    <w:p w14:paraId="6B996926" w14:textId="4AE90DDE" w:rsidR="00FA0DF1" w:rsidRDefault="00F3757F" w:rsidP="00F3757F">
      <w:pPr>
        <w:jc w:val="both"/>
        <w:rPr>
          <w:rFonts w:asciiTheme="majorHAnsi" w:eastAsia="Times New Roman" w:hAnsiTheme="majorHAnsi" w:cs="Arial"/>
          <w:color w:val="303030"/>
        </w:rPr>
      </w:pPr>
      <w:r>
        <w:rPr>
          <w:rFonts w:asciiTheme="majorHAnsi" w:hAnsiTheme="majorHAnsi"/>
        </w:rPr>
        <w:t xml:space="preserve">- </w:t>
      </w:r>
      <w:r w:rsidR="00BA1EAF" w:rsidRPr="0062616F">
        <w:rPr>
          <w:rFonts w:asciiTheme="majorHAnsi" w:hAnsiTheme="majorHAnsi"/>
        </w:rPr>
        <w:t xml:space="preserve">Faire </w:t>
      </w:r>
      <w:r w:rsidR="00BA1EAF" w:rsidRPr="00FB44D5">
        <w:rPr>
          <w:rFonts w:asciiTheme="majorHAnsi" w:hAnsiTheme="majorHAnsi"/>
          <w:highlight w:val="yellow"/>
        </w:rPr>
        <w:t>le signe de croix</w:t>
      </w:r>
      <w:r w:rsidR="00BA1EAF" w:rsidRPr="0062616F">
        <w:rPr>
          <w:rFonts w:asciiTheme="majorHAnsi" w:hAnsiTheme="majorHAnsi"/>
        </w:rPr>
        <w:t xml:space="preserve"> sur soi-même, sur une personne, sur un objet, rappelle la croix du Christ</w:t>
      </w:r>
      <w:r w:rsidR="0062616F" w:rsidRPr="0062616F">
        <w:rPr>
          <w:rFonts w:asciiTheme="majorHAnsi" w:hAnsiTheme="majorHAnsi"/>
        </w:rPr>
        <w:t xml:space="preserve"> et </w:t>
      </w:r>
      <w:r w:rsidR="00FA0DF1" w:rsidRPr="0062616F">
        <w:rPr>
          <w:rFonts w:asciiTheme="majorHAnsi" w:eastAsia="Times New Roman" w:hAnsiTheme="majorHAnsi" w:cs="Arial"/>
          <w:color w:val="303030"/>
        </w:rPr>
        <w:t>manifeste</w:t>
      </w:r>
      <w:r w:rsidR="00BA1EAF" w:rsidRPr="0062616F">
        <w:rPr>
          <w:rFonts w:asciiTheme="majorHAnsi" w:eastAsia="Times New Roman" w:hAnsiTheme="majorHAnsi" w:cs="Arial"/>
          <w:color w:val="303030"/>
        </w:rPr>
        <w:t xml:space="preserve"> aussi </w:t>
      </w:r>
      <w:r w:rsidR="00FA0DF1" w:rsidRPr="0062616F">
        <w:rPr>
          <w:rFonts w:asciiTheme="majorHAnsi" w:hAnsiTheme="majorHAnsi"/>
        </w:rPr>
        <w:t xml:space="preserve">une </w:t>
      </w:r>
      <w:r w:rsidR="00BA1EAF" w:rsidRPr="0062616F">
        <w:rPr>
          <w:rFonts w:asciiTheme="majorHAnsi" w:eastAsia="Times New Roman" w:hAnsiTheme="majorHAnsi" w:cs="Arial"/>
          <w:color w:val="303030"/>
        </w:rPr>
        <w:t xml:space="preserve">approche </w:t>
      </w:r>
      <w:r w:rsidR="00FA0DF1" w:rsidRPr="0062616F">
        <w:rPr>
          <w:rFonts w:asciiTheme="majorHAnsi" w:eastAsia="Times New Roman" w:hAnsiTheme="majorHAnsi" w:cs="Arial"/>
          <w:color w:val="303030"/>
        </w:rPr>
        <w:t>trinitaire par la croix.</w:t>
      </w:r>
    </w:p>
    <w:p w14:paraId="2718E9DE" w14:textId="69C5EAD1" w:rsidR="002871F3" w:rsidRDefault="00F3757F" w:rsidP="00F3757F">
      <w:pPr>
        <w:widowControl w:val="0"/>
        <w:tabs>
          <w:tab w:val="left" w:pos="10"/>
        </w:tabs>
        <w:autoSpaceDE w:val="0"/>
        <w:autoSpaceDN w:val="0"/>
        <w:adjustRightInd w:val="0"/>
        <w:ind w:right="-6"/>
        <w:jc w:val="both"/>
        <w:rPr>
          <w:rFonts w:asciiTheme="majorHAnsi" w:eastAsia="Times New Roman" w:hAnsiTheme="majorHAnsi" w:cs="Arial"/>
          <w:color w:val="303030"/>
        </w:rPr>
      </w:pPr>
      <w:r>
        <w:rPr>
          <w:rFonts w:asciiTheme="majorHAnsi" w:eastAsia="Times New Roman" w:hAnsiTheme="majorHAnsi" w:cs="Arial"/>
          <w:color w:val="303030"/>
        </w:rPr>
        <w:t xml:space="preserve">- </w:t>
      </w:r>
      <w:r w:rsidR="002871F3">
        <w:rPr>
          <w:rFonts w:asciiTheme="majorHAnsi" w:eastAsia="Times New Roman" w:hAnsiTheme="majorHAnsi" w:cs="Arial"/>
          <w:color w:val="303030"/>
        </w:rPr>
        <w:t>En extension d’une telle compréhension, voici la c</w:t>
      </w:r>
      <w:r w:rsidR="0095614F">
        <w:rPr>
          <w:rFonts w:asciiTheme="majorHAnsi" w:eastAsia="Times New Roman" w:hAnsiTheme="majorHAnsi" w:cs="Arial"/>
          <w:color w:val="303030"/>
        </w:rPr>
        <w:t xml:space="preserve">onclusion </w:t>
      </w:r>
      <w:r w:rsidR="00745940">
        <w:rPr>
          <w:rFonts w:asciiTheme="majorHAnsi" w:eastAsia="Times New Roman" w:hAnsiTheme="majorHAnsi" w:cs="Arial"/>
          <w:color w:val="303030"/>
        </w:rPr>
        <w:t xml:space="preserve">(§ 238-241) </w:t>
      </w:r>
      <w:r w:rsidR="0095614F">
        <w:rPr>
          <w:rFonts w:asciiTheme="majorHAnsi" w:eastAsia="Times New Roman" w:hAnsiTheme="majorHAnsi" w:cs="Arial"/>
          <w:color w:val="303030"/>
        </w:rPr>
        <w:t xml:space="preserve">de </w:t>
      </w:r>
      <w:r w:rsidR="002871F3" w:rsidRPr="00FB44D5">
        <w:rPr>
          <w:rFonts w:asciiTheme="majorHAnsi" w:eastAsia="Times New Roman" w:hAnsiTheme="majorHAnsi" w:cs="Arial"/>
          <w:color w:val="303030"/>
          <w:highlight w:val="yellow"/>
        </w:rPr>
        <w:t xml:space="preserve">l’encyclique de François, </w:t>
      </w:r>
      <w:r w:rsidR="0095614F" w:rsidRPr="00FB44D5">
        <w:rPr>
          <w:rFonts w:asciiTheme="majorHAnsi" w:eastAsia="Times New Roman" w:hAnsiTheme="majorHAnsi" w:cs="Arial"/>
          <w:i/>
          <w:color w:val="303030"/>
          <w:highlight w:val="yellow"/>
        </w:rPr>
        <w:t>Laudato Si’</w:t>
      </w:r>
      <w:r w:rsidR="0095614F" w:rsidRPr="002871F3">
        <w:rPr>
          <w:rFonts w:asciiTheme="majorHAnsi" w:eastAsia="Times New Roman" w:hAnsiTheme="majorHAnsi" w:cs="Arial"/>
          <w:i/>
          <w:color w:val="303030"/>
        </w:rPr>
        <w:t> </w:t>
      </w:r>
      <w:r w:rsidR="002871F3">
        <w:rPr>
          <w:rFonts w:asciiTheme="majorHAnsi" w:eastAsia="Times New Roman" w:hAnsiTheme="majorHAnsi" w:cs="Arial"/>
          <w:color w:val="303030"/>
        </w:rPr>
        <w:t>(la sauvegarde de la maison commune) de</w:t>
      </w:r>
      <w:r w:rsidR="0095614F">
        <w:rPr>
          <w:rFonts w:asciiTheme="majorHAnsi" w:eastAsia="Times New Roman" w:hAnsiTheme="majorHAnsi" w:cs="Arial"/>
          <w:color w:val="303030"/>
        </w:rPr>
        <w:t xml:space="preserve"> 2015 : </w:t>
      </w:r>
    </w:p>
    <w:p w14:paraId="7F801BC8" w14:textId="183E3705" w:rsidR="00745940" w:rsidRPr="00745940" w:rsidRDefault="00E60982" w:rsidP="00745940">
      <w:pPr>
        <w:widowControl w:val="0"/>
        <w:autoSpaceDE w:val="0"/>
        <w:autoSpaceDN w:val="0"/>
        <w:adjustRightInd w:val="0"/>
        <w:ind w:left="567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b/>
          <w:bCs/>
          <w:sz w:val="22"/>
          <w:szCs w:val="22"/>
        </w:rPr>
        <w:t>« </w:t>
      </w:r>
      <w:r w:rsidR="00745940" w:rsidRPr="00745940">
        <w:rPr>
          <w:rFonts w:asciiTheme="majorHAnsi" w:hAnsiTheme="majorHAnsi" w:cs="Tahoma"/>
          <w:b/>
          <w:bCs/>
          <w:sz w:val="22"/>
          <w:szCs w:val="22"/>
        </w:rPr>
        <w:t>VII. LA TRINITÉ ET LA RELATION ENTRE LES CRÉATURES</w:t>
      </w:r>
    </w:p>
    <w:p w14:paraId="70B6CEAD" w14:textId="244DD772" w:rsidR="00745940" w:rsidRPr="00745940" w:rsidRDefault="00745940" w:rsidP="00745940">
      <w:pPr>
        <w:widowControl w:val="0"/>
        <w:autoSpaceDE w:val="0"/>
        <w:autoSpaceDN w:val="0"/>
        <w:adjustRightInd w:val="0"/>
        <w:ind w:left="567"/>
        <w:rPr>
          <w:rFonts w:asciiTheme="majorHAnsi" w:hAnsiTheme="majorHAnsi" w:cs="Tahoma"/>
          <w:sz w:val="22"/>
          <w:szCs w:val="22"/>
        </w:rPr>
      </w:pPr>
      <w:r w:rsidRPr="00FB44D5">
        <w:rPr>
          <w:rFonts w:asciiTheme="majorHAnsi" w:hAnsiTheme="majorHAnsi" w:cs="Tahoma"/>
          <w:sz w:val="22"/>
          <w:szCs w:val="22"/>
          <w:highlight w:val="yellow"/>
        </w:rPr>
        <w:t>238</w:t>
      </w:r>
      <w:r w:rsidRPr="00745940">
        <w:rPr>
          <w:rFonts w:asciiTheme="majorHAnsi" w:hAnsiTheme="majorHAnsi" w:cs="Tahoma"/>
          <w:sz w:val="22"/>
          <w:szCs w:val="22"/>
        </w:rPr>
        <w:t xml:space="preserve">. </w:t>
      </w:r>
      <w:r w:rsidRPr="006C1A10">
        <w:rPr>
          <w:rFonts w:asciiTheme="majorHAnsi" w:hAnsiTheme="majorHAnsi" w:cs="Tahoma"/>
          <w:sz w:val="22"/>
          <w:szCs w:val="22"/>
          <w:highlight w:val="yellow"/>
        </w:rPr>
        <w:t>Le Père</w:t>
      </w:r>
      <w:r w:rsidRPr="00745940">
        <w:rPr>
          <w:rFonts w:asciiTheme="majorHAnsi" w:hAnsiTheme="majorHAnsi" w:cs="Tahoma"/>
          <w:sz w:val="22"/>
          <w:szCs w:val="22"/>
        </w:rPr>
        <w:t xml:space="preserve"> est l’ultime source de tout, fondement aimant et communicatif de tout ce qui existe. </w:t>
      </w:r>
      <w:r w:rsidRPr="006C1A10">
        <w:rPr>
          <w:rFonts w:asciiTheme="majorHAnsi" w:hAnsiTheme="majorHAnsi" w:cs="Tahoma"/>
          <w:sz w:val="22"/>
          <w:szCs w:val="22"/>
          <w:highlight w:val="yellow"/>
        </w:rPr>
        <w:t>Le Fils</w:t>
      </w:r>
      <w:r w:rsidRPr="00745940">
        <w:rPr>
          <w:rFonts w:asciiTheme="majorHAnsi" w:hAnsiTheme="majorHAnsi" w:cs="Tahoma"/>
          <w:sz w:val="22"/>
          <w:szCs w:val="22"/>
        </w:rPr>
        <w:t>, qui le reflète, et par qui tout a été créé, s’est uni à cette terre quand il a été formé dans le sein de Marie. L</w:t>
      </w:r>
      <w:r w:rsidRPr="006C1A10">
        <w:rPr>
          <w:rFonts w:asciiTheme="majorHAnsi" w:hAnsiTheme="majorHAnsi" w:cs="Tahoma"/>
          <w:sz w:val="22"/>
          <w:szCs w:val="22"/>
          <w:highlight w:val="yellow"/>
        </w:rPr>
        <w:t>’Espri</w:t>
      </w:r>
      <w:r w:rsidRPr="00745940">
        <w:rPr>
          <w:rFonts w:asciiTheme="majorHAnsi" w:hAnsiTheme="majorHAnsi" w:cs="Tahoma"/>
          <w:sz w:val="22"/>
          <w:szCs w:val="22"/>
        </w:rPr>
        <w:t xml:space="preserve">t, lien infini d’amour, est intimement présent au cœur de l’univers en l’animant et en suscitant de nouveaux chemins. </w:t>
      </w:r>
      <w:r w:rsidRPr="00F3757F">
        <w:rPr>
          <w:rFonts w:asciiTheme="majorHAnsi" w:hAnsiTheme="majorHAnsi" w:cs="Tahoma"/>
          <w:b/>
          <w:sz w:val="22"/>
          <w:szCs w:val="22"/>
        </w:rPr>
        <w:t xml:space="preserve">Le </w:t>
      </w:r>
      <w:r w:rsidRPr="006C1A10">
        <w:rPr>
          <w:rFonts w:asciiTheme="majorHAnsi" w:hAnsiTheme="majorHAnsi" w:cs="Tahoma"/>
          <w:b/>
          <w:sz w:val="22"/>
          <w:szCs w:val="22"/>
          <w:highlight w:val="yellow"/>
        </w:rPr>
        <w:t>monde</w:t>
      </w:r>
      <w:r w:rsidRPr="00F3757F">
        <w:rPr>
          <w:rFonts w:asciiTheme="majorHAnsi" w:hAnsiTheme="majorHAnsi" w:cs="Tahoma"/>
          <w:b/>
          <w:sz w:val="22"/>
          <w:szCs w:val="22"/>
        </w:rPr>
        <w:t xml:space="preserve"> a été </w:t>
      </w:r>
      <w:r w:rsidRPr="00053303">
        <w:rPr>
          <w:rFonts w:asciiTheme="majorHAnsi" w:hAnsiTheme="majorHAnsi" w:cs="Tahoma"/>
          <w:b/>
          <w:sz w:val="22"/>
          <w:szCs w:val="22"/>
          <w:highlight w:val="yellow"/>
        </w:rPr>
        <w:t>créé</w:t>
      </w:r>
      <w:bookmarkStart w:id="0" w:name="_GoBack"/>
      <w:bookmarkEnd w:id="0"/>
      <w:r w:rsidRPr="00F3757F">
        <w:rPr>
          <w:rFonts w:asciiTheme="majorHAnsi" w:hAnsiTheme="majorHAnsi" w:cs="Tahoma"/>
          <w:b/>
          <w:sz w:val="22"/>
          <w:szCs w:val="22"/>
        </w:rPr>
        <w:t xml:space="preserve"> par les trois Personnes comme un unique principe divin, mais chacune d’elles réalise cette œuvre commune selon ses propriétés pe</w:t>
      </w:r>
      <w:r w:rsidR="00F3757F" w:rsidRPr="00F3757F">
        <w:rPr>
          <w:rFonts w:asciiTheme="majorHAnsi" w:hAnsiTheme="majorHAnsi" w:cs="Tahoma"/>
          <w:b/>
          <w:sz w:val="22"/>
          <w:szCs w:val="22"/>
        </w:rPr>
        <w:t>rsonnelles</w:t>
      </w:r>
      <w:r w:rsidR="00F3757F">
        <w:rPr>
          <w:rFonts w:asciiTheme="majorHAnsi" w:hAnsiTheme="majorHAnsi" w:cs="Tahoma"/>
          <w:sz w:val="22"/>
          <w:szCs w:val="22"/>
        </w:rPr>
        <w:t>. C’est pourquoi lorsque</w:t>
      </w:r>
      <w:r w:rsidRPr="00745940">
        <w:rPr>
          <w:rFonts w:asciiTheme="majorHAnsi" w:hAnsiTheme="majorHAnsi" w:cs="Tahoma"/>
          <w:sz w:val="22"/>
          <w:szCs w:val="22"/>
        </w:rPr>
        <w:t xml:space="preserve"> nous contemplons avec admiration </w:t>
      </w:r>
      <w:r w:rsidRPr="006C1A10">
        <w:rPr>
          <w:rFonts w:asciiTheme="majorHAnsi" w:hAnsiTheme="majorHAnsi" w:cs="Tahoma"/>
          <w:sz w:val="22"/>
          <w:szCs w:val="22"/>
          <w:highlight w:val="yellow"/>
        </w:rPr>
        <w:t>l’univers</w:t>
      </w:r>
      <w:r w:rsidRPr="00745940">
        <w:rPr>
          <w:rFonts w:asciiTheme="majorHAnsi" w:hAnsiTheme="majorHAnsi" w:cs="Tahoma"/>
          <w:sz w:val="22"/>
          <w:szCs w:val="22"/>
        </w:rPr>
        <w:t xml:space="preserve"> dans sa grandeur et sa beauté, nous devons</w:t>
      </w:r>
      <w:r w:rsidR="00F3757F">
        <w:rPr>
          <w:rFonts w:asciiTheme="majorHAnsi" w:hAnsiTheme="majorHAnsi" w:cs="Tahoma"/>
          <w:sz w:val="22"/>
          <w:szCs w:val="22"/>
        </w:rPr>
        <w:t xml:space="preserve"> louer la Trinité tout entière</w:t>
      </w:r>
      <w:r w:rsidR="00E60982">
        <w:rPr>
          <w:rFonts w:asciiTheme="majorHAnsi" w:hAnsiTheme="majorHAnsi" w:cs="Tahoma"/>
          <w:sz w:val="22"/>
          <w:szCs w:val="22"/>
        </w:rPr>
        <w:t>.</w:t>
      </w:r>
    </w:p>
    <w:p w14:paraId="3023A8FA" w14:textId="60957931" w:rsidR="00745940" w:rsidRPr="00745940" w:rsidRDefault="00745940" w:rsidP="00745940">
      <w:pPr>
        <w:widowControl w:val="0"/>
        <w:autoSpaceDE w:val="0"/>
        <w:autoSpaceDN w:val="0"/>
        <w:adjustRightInd w:val="0"/>
        <w:ind w:left="567"/>
        <w:rPr>
          <w:rFonts w:asciiTheme="majorHAnsi" w:hAnsiTheme="majorHAnsi" w:cs="Tahoma"/>
          <w:sz w:val="22"/>
          <w:szCs w:val="22"/>
        </w:rPr>
      </w:pPr>
      <w:r w:rsidRPr="006C1A10">
        <w:rPr>
          <w:rFonts w:asciiTheme="majorHAnsi" w:hAnsiTheme="majorHAnsi" w:cs="Tahoma"/>
          <w:sz w:val="22"/>
          <w:szCs w:val="22"/>
          <w:highlight w:val="yellow"/>
        </w:rPr>
        <w:t>239</w:t>
      </w:r>
      <w:r w:rsidRPr="00745940">
        <w:rPr>
          <w:rFonts w:asciiTheme="majorHAnsi" w:hAnsiTheme="majorHAnsi" w:cs="Tahoma"/>
          <w:sz w:val="22"/>
          <w:szCs w:val="22"/>
        </w:rPr>
        <w:t xml:space="preserve">. Pour les chrétiens, </w:t>
      </w:r>
      <w:r w:rsidRPr="00E60982">
        <w:rPr>
          <w:rFonts w:asciiTheme="majorHAnsi" w:hAnsiTheme="majorHAnsi" w:cs="Tahoma"/>
          <w:b/>
          <w:sz w:val="22"/>
          <w:szCs w:val="22"/>
        </w:rPr>
        <w:t xml:space="preserve">croire en un Dieu qui est </w:t>
      </w:r>
      <w:r w:rsidRPr="006C1A10">
        <w:rPr>
          <w:rFonts w:asciiTheme="majorHAnsi" w:hAnsiTheme="majorHAnsi" w:cs="Tahoma"/>
          <w:b/>
          <w:sz w:val="22"/>
          <w:szCs w:val="22"/>
          <w:highlight w:val="yellow"/>
        </w:rPr>
        <w:t>un et communion trinitaire</w:t>
      </w:r>
      <w:r w:rsidRPr="00E60982">
        <w:rPr>
          <w:rFonts w:asciiTheme="majorHAnsi" w:hAnsiTheme="majorHAnsi" w:cs="Tahoma"/>
          <w:b/>
          <w:sz w:val="22"/>
          <w:szCs w:val="22"/>
        </w:rPr>
        <w:t xml:space="preserve">, incite à penser que </w:t>
      </w:r>
      <w:r w:rsidRPr="006C1A10">
        <w:rPr>
          <w:rFonts w:asciiTheme="majorHAnsi" w:hAnsiTheme="majorHAnsi" w:cs="Tahoma"/>
          <w:b/>
          <w:sz w:val="22"/>
          <w:szCs w:val="22"/>
          <w:highlight w:val="yellow"/>
        </w:rPr>
        <w:t>toute la réalité</w:t>
      </w:r>
      <w:r w:rsidRPr="00E60982">
        <w:rPr>
          <w:rFonts w:asciiTheme="majorHAnsi" w:hAnsiTheme="majorHAnsi" w:cs="Tahoma"/>
          <w:b/>
          <w:sz w:val="22"/>
          <w:szCs w:val="22"/>
        </w:rPr>
        <w:t xml:space="preserve"> contient en son sein </w:t>
      </w:r>
      <w:r w:rsidRPr="006C1A10">
        <w:rPr>
          <w:rFonts w:asciiTheme="majorHAnsi" w:hAnsiTheme="majorHAnsi" w:cs="Tahoma"/>
          <w:b/>
          <w:sz w:val="22"/>
          <w:szCs w:val="22"/>
          <w:highlight w:val="yellow"/>
        </w:rPr>
        <w:t xml:space="preserve">une </w:t>
      </w:r>
      <w:r w:rsidRPr="006C1A10">
        <w:rPr>
          <w:rFonts w:asciiTheme="majorHAnsi" w:hAnsiTheme="majorHAnsi" w:cs="Tahoma"/>
          <w:b/>
          <w:sz w:val="22"/>
          <w:szCs w:val="22"/>
          <w:highlight w:val="green"/>
        </w:rPr>
        <w:t xml:space="preserve">marque </w:t>
      </w:r>
      <w:r w:rsidRPr="006C1A10">
        <w:rPr>
          <w:rFonts w:asciiTheme="majorHAnsi" w:hAnsiTheme="majorHAnsi" w:cs="Tahoma"/>
          <w:b/>
          <w:sz w:val="22"/>
          <w:szCs w:val="22"/>
          <w:highlight w:val="yellow"/>
        </w:rPr>
        <w:t>proprement trinitaire</w:t>
      </w:r>
      <w:r w:rsidRPr="00745940">
        <w:rPr>
          <w:rFonts w:asciiTheme="majorHAnsi" w:hAnsiTheme="majorHAnsi" w:cs="Tahoma"/>
          <w:sz w:val="22"/>
          <w:szCs w:val="22"/>
        </w:rPr>
        <w:t xml:space="preserve">. Saint Bonaventure </w:t>
      </w:r>
      <w:r w:rsidR="00F3757F">
        <w:rPr>
          <w:rFonts w:asciiTheme="majorHAnsi" w:hAnsiTheme="majorHAnsi" w:cs="Tahoma"/>
          <w:sz w:val="22"/>
          <w:szCs w:val="22"/>
        </w:rPr>
        <w:t xml:space="preserve">(1221-1274) </w:t>
      </w:r>
      <w:r w:rsidRPr="00745940">
        <w:rPr>
          <w:rFonts w:asciiTheme="majorHAnsi" w:hAnsiTheme="majorHAnsi" w:cs="Tahoma"/>
          <w:sz w:val="22"/>
          <w:szCs w:val="22"/>
        </w:rPr>
        <w:t xml:space="preserve">en est arrivé à affirmer que, avant le péché, l’être humain pouvait découvrir comment chaque créature « atteste que Dieu est trine ». Le reflet de la Trinité pouvait se reconnaître dans la nature « quand ce livre n’était pas obscur pour l’homme et que le regard de l’homme n’avait pas été troublé ». Le saint franciscain nous enseigne que </w:t>
      </w:r>
      <w:r w:rsidRPr="006C1A10">
        <w:rPr>
          <w:rFonts w:asciiTheme="majorHAnsi" w:hAnsiTheme="majorHAnsi" w:cs="Tahoma"/>
          <w:b/>
          <w:sz w:val="22"/>
          <w:szCs w:val="22"/>
          <w:highlight w:val="yellow"/>
        </w:rPr>
        <w:t xml:space="preserve">toute créature porte en soi une </w:t>
      </w:r>
      <w:r w:rsidRPr="006C1A10">
        <w:rPr>
          <w:rFonts w:asciiTheme="majorHAnsi" w:hAnsiTheme="majorHAnsi" w:cs="Tahoma"/>
          <w:b/>
          <w:sz w:val="22"/>
          <w:szCs w:val="22"/>
          <w:highlight w:val="green"/>
        </w:rPr>
        <w:t xml:space="preserve">structure </w:t>
      </w:r>
      <w:r w:rsidRPr="006C1A10">
        <w:rPr>
          <w:rFonts w:asciiTheme="majorHAnsi" w:hAnsiTheme="majorHAnsi" w:cs="Tahoma"/>
          <w:b/>
          <w:sz w:val="22"/>
          <w:szCs w:val="22"/>
          <w:highlight w:val="yellow"/>
        </w:rPr>
        <w:t>proprement trinitaire</w:t>
      </w:r>
      <w:r w:rsidRPr="006C1A10">
        <w:rPr>
          <w:rFonts w:asciiTheme="majorHAnsi" w:hAnsiTheme="majorHAnsi" w:cs="Tahoma"/>
          <w:sz w:val="22"/>
          <w:szCs w:val="22"/>
          <w:highlight w:val="yellow"/>
        </w:rPr>
        <w:t>,</w:t>
      </w:r>
      <w:r w:rsidRPr="00745940">
        <w:rPr>
          <w:rFonts w:asciiTheme="majorHAnsi" w:hAnsiTheme="majorHAnsi" w:cs="Tahoma"/>
          <w:sz w:val="22"/>
          <w:szCs w:val="22"/>
        </w:rPr>
        <w:t xml:space="preserve"> si réelle qu’elle pourrait être spontanément contemplée si le regard de l’être humain n’était pas limité, obscur et fragile. Il nous indique ainsi le </w:t>
      </w:r>
      <w:r w:rsidRPr="006C1A10">
        <w:rPr>
          <w:rFonts w:asciiTheme="majorHAnsi" w:hAnsiTheme="majorHAnsi" w:cs="Tahoma"/>
          <w:b/>
          <w:sz w:val="22"/>
          <w:szCs w:val="22"/>
          <w:highlight w:val="cyan"/>
        </w:rPr>
        <w:t xml:space="preserve">défi </w:t>
      </w:r>
      <w:r w:rsidRPr="006C1A10">
        <w:rPr>
          <w:rFonts w:asciiTheme="majorHAnsi" w:hAnsiTheme="majorHAnsi" w:cs="Tahoma"/>
          <w:b/>
          <w:sz w:val="22"/>
          <w:szCs w:val="22"/>
          <w:highlight w:val="green"/>
        </w:rPr>
        <w:t>d’essayer de lire la réalité avec une clé trinitaire</w:t>
      </w:r>
      <w:r w:rsidRPr="00745940">
        <w:rPr>
          <w:rFonts w:asciiTheme="majorHAnsi" w:hAnsiTheme="majorHAnsi" w:cs="Tahoma"/>
          <w:sz w:val="22"/>
          <w:szCs w:val="22"/>
        </w:rPr>
        <w:t>.</w:t>
      </w:r>
    </w:p>
    <w:p w14:paraId="1CC4AD82" w14:textId="25D18765" w:rsidR="00E60982" w:rsidRDefault="00745940" w:rsidP="00745940">
      <w:pPr>
        <w:widowControl w:val="0"/>
        <w:autoSpaceDE w:val="0"/>
        <w:autoSpaceDN w:val="0"/>
        <w:adjustRightInd w:val="0"/>
        <w:ind w:left="567"/>
        <w:rPr>
          <w:rFonts w:asciiTheme="majorHAnsi" w:hAnsiTheme="majorHAnsi" w:cs="Tahoma"/>
          <w:sz w:val="22"/>
          <w:szCs w:val="22"/>
        </w:rPr>
      </w:pPr>
      <w:r w:rsidRPr="00745940">
        <w:rPr>
          <w:rFonts w:asciiTheme="majorHAnsi" w:hAnsiTheme="majorHAnsi" w:cs="Tahoma"/>
          <w:sz w:val="22"/>
          <w:szCs w:val="22"/>
        </w:rPr>
        <w:t xml:space="preserve">240. Les </w:t>
      </w:r>
      <w:r w:rsidRPr="00F3757F">
        <w:rPr>
          <w:rFonts w:asciiTheme="majorHAnsi" w:hAnsiTheme="majorHAnsi" w:cs="Tahoma"/>
          <w:b/>
          <w:sz w:val="22"/>
          <w:szCs w:val="22"/>
        </w:rPr>
        <w:t xml:space="preserve">Personnes divines sont des </w:t>
      </w:r>
      <w:r w:rsidRPr="006C1A10">
        <w:rPr>
          <w:rFonts w:asciiTheme="majorHAnsi" w:hAnsiTheme="majorHAnsi" w:cs="Tahoma"/>
          <w:b/>
          <w:sz w:val="22"/>
          <w:szCs w:val="22"/>
          <w:highlight w:val="yellow"/>
        </w:rPr>
        <w:t>relations subsistantes</w:t>
      </w:r>
      <w:r w:rsidRPr="00745940">
        <w:rPr>
          <w:rFonts w:asciiTheme="majorHAnsi" w:hAnsiTheme="majorHAnsi" w:cs="Tahoma"/>
          <w:sz w:val="22"/>
          <w:szCs w:val="22"/>
        </w:rPr>
        <w:t>, et l</w:t>
      </w:r>
      <w:r w:rsidRPr="00E60982">
        <w:rPr>
          <w:rFonts w:asciiTheme="majorHAnsi" w:hAnsiTheme="majorHAnsi" w:cs="Tahoma"/>
          <w:b/>
          <w:sz w:val="22"/>
          <w:szCs w:val="22"/>
        </w:rPr>
        <w:t xml:space="preserve">e </w:t>
      </w:r>
      <w:r w:rsidRPr="006C1A10">
        <w:rPr>
          <w:rFonts w:asciiTheme="majorHAnsi" w:hAnsiTheme="majorHAnsi" w:cs="Tahoma"/>
          <w:b/>
          <w:sz w:val="22"/>
          <w:szCs w:val="22"/>
          <w:highlight w:val="yellow"/>
        </w:rPr>
        <w:t>monde</w:t>
      </w:r>
      <w:r w:rsidRPr="00E60982">
        <w:rPr>
          <w:rFonts w:asciiTheme="majorHAnsi" w:hAnsiTheme="majorHAnsi" w:cs="Tahoma"/>
          <w:b/>
          <w:sz w:val="22"/>
          <w:szCs w:val="22"/>
        </w:rPr>
        <w:t xml:space="preserve">, créé selon le modèle divin, est un </w:t>
      </w:r>
      <w:r w:rsidRPr="006C1A10">
        <w:rPr>
          <w:rFonts w:asciiTheme="majorHAnsi" w:hAnsiTheme="majorHAnsi" w:cs="Tahoma"/>
          <w:b/>
          <w:sz w:val="22"/>
          <w:szCs w:val="22"/>
          <w:highlight w:val="yellow"/>
        </w:rPr>
        <w:t>tissu de relations</w:t>
      </w:r>
      <w:r w:rsidRPr="00E60982">
        <w:rPr>
          <w:rFonts w:asciiTheme="majorHAnsi" w:hAnsiTheme="majorHAnsi" w:cs="Tahoma"/>
          <w:b/>
          <w:sz w:val="22"/>
          <w:szCs w:val="22"/>
        </w:rPr>
        <w:t>.</w:t>
      </w:r>
      <w:r w:rsidRPr="00745940">
        <w:rPr>
          <w:rFonts w:asciiTheme="majorHAnsi" w:hAnsiTheme="majorHAnsi" w:cs="Tahoma"/>
          <w:sz w:val="22"/>
          <w:szCs w:val="22"/>
        </w:rPr>
        <w:t xml:space="preserve"> Les créatures tendent vers Dieu, et c’est le propre de tout être vivant de tendre à son tour vers autre chose, de telle manière qu’au sein de l’univers nous pouvons trouver </w:t>
      </w:r>
      <w:r w:rsidRPr="006C1A10">
        <w:rPr>
          <w:rFonts w:asciiTheme="majorHAnsi" w:hAnsiTheme="majorHAnsi" w:cs="Tahoma"/>
          <w:b/>
          <w:sz w:val="22"/>
          <w:szCs w:val="22"/>
          <w:highlight w:val="green"/>
        </w:rPr>
        <w:t>d’innombrables relations constantes</w:t>
      </w:r>
      <w:r w:rsidRPr="006C1A10">
        <w:rPr>
          <w:rFonts w:asciiTheme="majorHAnsi" w:hAnsiTheme="majorHAnsi" w:cs="Tahoma"/>
          <w:sz w:val="22"/>
          <w:szCs w:val="22"/>
          <w:highlight w:val="green"/>
        </w:rPr>
        <w:t xml:space="preserve"> qui s’entrelacent secrètement.</w:t>
      </w:r>
      <w:r w:rsidR="00E60982" w:rsidRPr="006C1A10">
        <w:rPr>
          <w:rFonts w:asciiTheme="majorHAnsi" w:hAnsiTheme="majorHAnsi" w:cs="Tahoma"/>
          <w:sz w:val="22"/>
          <w:szCs w:val="22"/>
          <w:highlight w:val="green"/>
        </w:rPr>
        <w:t xml:space="preserve"> (...) »</w:t>
      </w:r>
    </w:p>
    <w:p w14:paraId="7BE274E9" w14:textId="77777777" w:rsidR="008D6362" w:rsidRDefault="008D6362" w:rsidP="00AE7645">
      <w:pPr>
        <w:widowControl w:val="0"/>
        <w:tabs>
          <w:tab w:val="left" w:pos="10"/>
        </w:tabs>
        <w:autoSpaceDE w:val="0"/>
        <w:autoSpaceDN w:val="0"/>
        <w:adjustRightInd w:val="0"/>
        <w:ind w:right="-6"/>
        <w:jc w:val="both"/>
        <w:rPr>
          <w:rFonts w:asciiTheme="majorHAnsi" w:eastAsia="Times New Roman" w:hAnsiTheme="majorHAnsi" w:cs="Arial"/>
          <w:color w:val="303030"/>
        </w:rPr>
      </w:pPr>
    </w:p>
    <w:p w14:paraId="667A05E4" w14:textId="197DB34C" w:rsidR="00FA2A3E" w:rsidRDefault="00FA2A3E" w:rsidP="00FA2A3E">
      <w:pPr>
        <w:pStyle w:val="xmsonormal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</w:pPr>
      <w:r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>23</w:t>
      </w:r>
      <w:r w:rsidRPr="00332CF5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 xml:space="preserve">. </w:t>
      </w:r>
      <w:r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>Paternité et filiation</w:t>
      </w:r>
    </w:p>
    <w:p w14:paraId="49DF6114" w14:textId="77777777" w:rsidR="00FA2A3E" w:rsidRDefault="00FA2A3E" w:rsidP="00AE7645">
      <w:pPr>
        <w:widowControl w:val="0"/>
        <w:tabs>
          <w:tab w:val="left" w:pos="10"/>
        </w:tabs>
        <w:autoSpaceDE w:val="0"/>
        <w:autoSpaceDN w:val="0"/>
        <w:adjustRightInd w:val="0"/>
        <w:ind w:right="-6"/>
        <w:jc w:val="both"/>
        <w:rPr>
          <w:rFonts w:asciiTheme="majorHAnsi" w:eastAsia="Times New Roman" w:hAnsiTheme="majorHAnsi" w:cs="Arial"/>
          <w:color w:val="303030"/>
        </w:rPr>
      </w:pPr>
    </w:p>
    <w:p w14:paraId="40B775DD" w14:textId="1FBD5993" w:rsidR="00AE7645" w:rsidRPr="00AE7645" w:rsidRDefault="00AE7645" w:rsidP="00AE7645">
      <w:pPr>
        <w:widowControl w:val="0"/>
        <w:tabs>
          <w:tab w:val="left" w:pos="10"/>
        </w:tabs>
        <w:autoSpaceDE w:val="0"/>
        <w:autoSpaceDN w:val="0"/>
        <w:adjustRightInd w:val="0"/>
        <w:ind w:right="-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Pr="00AE7645">
        <w:rPr>
          <w:rFonts w:asciiTheme="majorHAnsi" w:hAnsiTheme="majorHAnsi"/>
        </w:rPr>
        <w:t xml:space="preserve">a </w:t>
      </w:r>
      <w:r w:rsidRPr="00AE7645">
        <w:rPr>
          <w:rFonts w:asciiTheme="majorHAnsi" w:hAnsiTheme="majorHAnsi"/>
          <w:b/>
        </w:rPr>
        <w:t>clé de lecture de l’Évangile est la relation de Jésus à son Père</w:t>
      </w:r>
      <w:r w:rsidRPr="00AE7645">
        <w:rPr>
          <w:rFonts w:asciiTheme="majorHAnsi" w:hAnsiTheme="majorHAnsi"/>
        </w:rPr>
        <w:t xml:space="preserve"> </w:t>
      </w:r>
      <w:r w:rsidRPr="00AE7645">
        <w:rPr>
          <w:rFonts w:asciiTheme="majorHAnsi" w:hAnsiTheme="majorHAnsi" w:cs="Times New Roman"/>
        </w:rPr>
        <w:t>au point que</w:t>
      </w:r>
      <w:r w:rsidRPr="00AE7645">
        <w:rPr>
          <w:rFonts w:asciiTheme="majorHAnsi" w:hAnsiTheme="majorHAnsi" w:cs="Times New Roman"/>
          <w:b/>
        </w:rPr>
        <w:t xml:space="preserve"> voir l’un </w:t>
      </w:r>
      <w:r w:rsidRPr="00AE7645">
        <w:rPr>
          <w:rFonts w:asciiTheme="majorHAnsi" w:hAnsiTheme="majorHAnsi" w:cs="Times New Roman"/>
        </w:rPr>
        <w:t>(sur les routes de Galilée),</w:t>
      </w:r>
      <w:r w:rsidRPr="00AE7645">
        <w:rPr>
          <w:rFonts w:asciiTheme="majorHAnsi" w:hAnsiTheme="majorHAnsi" w:cs="Times New Roman"/>
          <w:b/>
        </w:rPr>
        <w:t xml:space="preserve"> c’est voir l’autre </w:t>
      </w:r>
      <w:r w:rsidRPr="00AE7645">
        <w:rPr>
          <w:rFonts w:asciiTheme="majorHAnsi" w:hAnsiTheme="majorHAnsi" w:cs="Times New Roman"/>
        </w:rPr>
        <w:t xml:space="preserve">(le Père </w:t>
      </w:r>
      <w:r w:rsidR="002E104E">
        <w:rPr>
          <w:rFonts w:asciiTheme="majorHAnsi" w:hAnsiTheme="majorHAnsi" w:cs="Times New Roman"/>
        </w:rPr>
        <w:t xml:space="preserve">qui est </w:t>
      </w:r>
      <w:r w:rsidRPr="00AE7645">
        <w:rPr>
          <w:rFonts w:asciiTheme="majorHAnsi" w:hAnsiTheme="majorHAnsi" w:cs="Times New Roman"/>
        </w:rPr>
        <w:t>aux cieux)</w:t>
      </w:r>
      <w:r>
        <w:rPr>
          <w:rFonts w:asciiTheme="majorHAnsi" w:hAnsiTheme="majorHAnsi" w:cs="Times New Roman"/>
        </w:rPr>
        <w:t> :</w:t>
      </w:r>
    </w:p>
    <w:p w14:paraId="4C6EE4AF" w14:textId="1A13C85B" w:rsidR="00AE7645" w:rsidRPr="00F3757F" w:rsidRDefault="00AE7645" w:rsidP="00F3757F">
      <w:pPr>
        <w:pStyle w:val="Paragraphedeliste"/>
        <w:widowControl w:val="0"/>
        <w:tabs>
          <w:tab w:val="left" w:pos="10"/>
        </w:tabs>
        <w:autoSpaceDE w:val="0"/>
        <w:autoSpaceDN w:val="0"/>
        <w:adjustRightInd w:val="0"/>
        <w:ind w:right="-6"/>
        <w:jc w:val="both"/>
        <w:rPr>
          <w:rFonts w:asciiTheme="majorHAnsi" w:hAnsiTheme="majorHAnsi" w:cs="Times New Roman"/>
          <w:b/>
          <w:sz w:val="22"/>
          <w:szCs w:val="22"/>
        </w:rPr>
      </w:pPr>
      <w:r w:rsidRPr="00AE7645">
        <w:rPr>
          <w:rFonts w:asciiTheme="majorHAnsi" w:hAnsiTheme="majorHAnsi" w:cs="Times New Roman"/>
          <w:sz w:val="22"/>
          <w:szCs w:val="22"/>
        </w:rPr>
        <w:t xml:space="preserve">Jn 14, </w:t>
      </w:r>
      <w:r w:rsidRPr="00AE7645">
        <w:rPr>
          <w:rFonts w:asciiTheme="majorHAnsi" w:hAnsiTheme="majorHAnsi" w:cs="Times New Roman"/>
          <w:bCs/>
          <w:sz w:val="22"/>
          <w:szCs w:val="22"/>
        </w:rPr>
        <w:t>06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 : </w:t>
      </w:r>
      <w:r w:rsidR="00F3757F" w:rsidRPr="00F3757F">
        <w:rPr>
          <w:rFonts w:asciiTheme="majorHAnsi" w:hAnsiTheme="majorHAnsi" w:cs="Times New Roman"/>
          <w:bCs/>
          <w:sz w:val="22"/>
          <w:szCs w:val="22"/>
        </w:rPr>
        <w:t>«</w:t>
      </w:r>
      <w:r w:rsidR="00F3757F">
        <w:rPr>
          <w:rFonts w:asciiTheme="majorHAnsi" w:hAnsiTheme="majorHAnsi" w:cs="Times New Roman"/>
          <w:b/>
          <w:bCs/>
          <w:sz w:val="22"/>
          <w:szCs w:val="22"/>
        </w:rPr>
        <w:t> </w:t>
      </w:r>
      <w:r w:rsidRPr="00AE7645">
        <w:rPr>
          <w:rFonts w:asciiTheme="majorHAnsi" w:hAnsiTheme="majorHAnsi" w:cs="Times New Roman"/>
          <w:sz w:val="22"/>
          <w:szCs w:val="22"/>
        </w:rPr>
        <w:t>Jésus lui répond : « Moi, je suis le Chemin, la Vérité et la Vie ; personne ne va vers le Père sans passer par moi.</w:t>
      </w:r>
      <w:r w:rsidR="00F3757F">
        <w:rPr>
          <w:rFonts w:asciiTheme="majorHAnsi" w:hAnsiTheme="majorHAnsi" w:cs="Times New Roman"/>
          <w:sz w:val="22"/>
          <w:szCs w:val="22"/>
        </w:rPr>
        <w:t xml:space="preserve"> </w:t>
      </w:r>
      <w:r w:rsidRPr="00F3757F">
        <w:rPr>
          <w:rFonts w:asciiTheme="majorHAnsi" w:hAnsiTheme="majorHAnsi" w:cs="Times New Roman"/>
          <w:bCs/>
          <w:sz w:val="22"/>
          <w:szCs w:val="22"/>
        </w:rPr>
        <w:t>07</w:t>
      </w:r>
      <w:r w:rsidRPr="00F3757F">
        <w:rPr>
          <w:rFonts w:asciiTheme="majorHAnsi" w:hAnsiTheme="majorHAnsi" w:cs="Times New Roman"/>
          <w:sz w:val="22"/>
          <w:szCs w:val="22"/>
        </w:rPr>
        <w:t> Puisque vous me connaissez, vous connaîtrez aussi mon Père. Dès maintenant vous le connaissez, et vous l’avez vu. »</w:t>
      </w:r>
    </w:p>
    <w:p w14:paraId="5547E145" w14:textId="77777777" w:rsidR="00AE7645" w:rsidRPr="00AE7645" w:rsidRDefault="00AE7645" w:rsidP="00AE7645">
      <w:pPr>
        <w:pStyle w:val="Paragraphedeliste"/>
        <w:jc w:val="both"/>
        <w:rPr>
          <w:rFonts w:asciiTheme="majorHAnsi" w:hAnsiTheme="majorHAnsi" w:cs="Times New Roman"/>
          <w:sz w:val="22"/>
          <w:szCs w:val="22"/>
        </w:rPr>
      </w:pPr>
      <w:r w:rsidRPr="00AE7645">
        <w:rPr>
          <w:rFonts w:asciiTheme="majorHAnsi" w:hAnsiTheme="majorHAnsi" w:cs="Times New Roman"/>
          <w:bCs/>
          <w:sz w:val="22"/>
          <w:szCs w:val="22"/>
        </w:rPr>
        <w:t>08</w:t>
      </w:r>
      <w:r w:rsidRPr="00AE7645">
        <w:rPr>
          <w:rFonts w:asciiTheme="majorHAnsi" w:hAnsiTheme="majorHAnsi" w:cs="Times New Roman"/>
          <w:sz w:val="22"/>
          <w:szCs w:val="22"/>
        </w:rPr>
        <w:t xml:space="preserve"> Philippe lui dit : « Seigneur, </w:t>
      </w:r>
      <w:r w:rsidRPr="00AE7645">
        <w:rPr>
          <w:rFonts w:asciiTheme="majorHAnsi" w:hAnsiTheme="majorHAnsi" w:cs="Times New Roman"/>
          <w:b/>
          <w:sz w:val="22"/>
          <w:szCs w:val="22"/>
        </w:rPr>
        <w:t>montre-nous le Père ; cela nous suffit </w:t>
      </w:r>
      <w:r w:rsidRPr="00AE7645">
        <w:rPr>
          <w:rFonts w:asciiTheme="majorHAnsi" w:hAnsiTheme="majorHAnsi" w:cs="Times New Roman"/>
          <w:sz w:val="22"/>
          <w:szCs w:val="22"/>
        </w:rPr>
        <w:t>».</w:t>
      </w:r>
    </w:p>
    <w:p w14:paraId="4199E9C9" w14:textId="77777777" w:rsidR="00AE7645" w:rsidRPr="00AE7645" w:rsidRDefault="00AE7645" w:rsidP="00AE7645">
      <w:pPr>
        <w:pStyle w:val="Paragraphedeliste"/>
        <w:jc w:val="both"/>
        <w:rPr>
          <w:rFonts w:asciiTheme="majorHAnsi" w:hAnsiTheme="majorHAnsi" w:cs="Times New Roman"/>
          <w:sz w:val="22"/>
          <w:szCs w:val="22"/>
        </w:rPr>
      </w:pPr>
      <w:r w:rsidRPr="00AE7645">
        <w:rPr>
          <w:rFonts w:asciiTheme="majorHAnsi" w:hAnsiTheme="majorHAnsi" w:cs="Times New Roman"/>
          <w:bCs/>
          <w:sz w:val="22"/>
          <w:szCs w:val="22"/>
        </w:rPr>
        <w:t>09</w:t>
      </w:r>
      <w:r w:rsidRPr="00AE7645">
        <w:rPr>
          <w:rFonts w:asciiTheme="majorHAnsi" w:hAnsiTheme="majorHAnsi" w:cs="Times New Roman"/>
          <w:sz w:val="22"/>
          <w:szCs w:val="22"/>
        </w:rPr>
        <w:t xml:space="preserve"> Jésus lui répond : « Il y a si longtemps que je suis avec vous, et tu ne me connais pas, Philippe ! </w:t>
      </w:r>
      <w:r w:rsidRPr="00AE7645">
        <w:rPr>
          <w:rFonts w:asciiTheme="majorHAnsi" w:hAnsiTheme="majorHAnsi" w:cs="Times New Roman"/>
          <w:b/>
          <w:sz w:val="22"/>
          <w:szCs w:val="22"/>
        </w:rPr>
        <w:t>Celui qui m’a vu a vu le Père.</w:t>
      </w:r>
      <w:r w:rsidRPr="00AE7645">
        <w:rPr>
          <w:rFonts w:asciiTheme="majorHAnsi" w:hAnsiTheme="majorHAnsi" w:cs="Times New Roman"/>
          <w:sz w:val="22"/>
          <w:szCs w:val="22"/>
        </w:rPr>
        <w:t xml:space="preserve"> Comment peux-tu dire : “Montre-nous le Père” ?</w:t>
      </w:r>
    </w:p>
    <w:p w14:paraId="204FAB8F" w14:textId="75181997" w:rsidR="00AE7645" w:rsidRPr="00F3757F" w:rsidRDefault="00AE7645" w:rsidP="00F3757F">
      <w:pPr>
        <w:pStyle w:val="Paragraphedeliste"/>
        <w:jc w:val="both"/>
        <w:rPr>
          <w:rFonts w:asciiTheme="majorHAnsi" w:hAnsiTheme="majorHAnsi" w:cs="Times New Roman"/>
          <w:sz w:val="22"/>
          <w:szCs w:val="22"/>
        </w:rPr>
      </w:pPr>
      <w:r w:rsidRPr="00AE7645">
        <w:rPr>
          <w:rFonts w:asciiTheme="majorHAnsi" w:hAnsiTheme="majorHAnsi" w:cs="Times New Roman"/>
          <w:bCs/>
          <w:sz w:val="22"/>
          <w:szCs w:val="22"/>
        </w:rPr>
        <w:t>10</w:t>
      </w:r>
      <w:r w:rsidRPr="00AE7645">
        <w:rPr>
          <w:rFonts w:asciiTheme="majorHAnsi" w:hAnsiTheme="majorHAnsi" w:cs="Times New Roman"/>
          <w:sz w:val="22"/>
          <w:szCs w:val="22"/>
        </w:rPr>
        <w:t xml:space="preserve"> Tu ne crois donc pas que je suis dans le Père et que le Père est en moi ! Les paroles que je vous dis, je ne les dis pas de moi-même ; </w:t>
      </w:r>
      <w:r w:rsidRPr="00AE7645">
        <w:rPr>
          <w:rFonts w:asciiTheme="majorHAnsi" w:hAnsiTheme="majorHAnsi" w:cs="Times New Roman"/>
          <w:b/>
          <w:sz w:val="22"/>
          <w:szCs w:val="22"/>
        </w:rPr>
        <w:t>le Père qui demeure en moi fait ses propres œuvres</w:t>
      </w:r>
      <w:r w:rsidRPr="00AE7645">
        <w:rPr>
          <w:rFonts w:asciiTheme="majorHAnsi" w:hAnsiTheme="majorHAnsi" w:cs="Times New Roman"/>
          <w:sz w:val="22"/>
          <w:szCs w:val="22"/>
        </w:rPr>
        <w:t>.</w:t>
      </w:r>
      <w:r w:rsidR="00F3757F">
        <w:rPr>
          <w:rFonts w:asciiTheme="majorHAnsi" w:hAnsiTheme="majorHAnsi" w:cs="Times New Roman"/>
          <w:sz w:val="22"/>
          <w:szCs w:val="22"/>
        </w:rPr>
        <w:t xml:space="preserve"> </w:t>
      </w:r>
      <w:r w:rsidRPr="00F3757F">
        <w:rPr>
          <w:rFonts w:asciiTheme="majorHAnsi" w:hAnsiTheme="majorHAnsi" w:cs="Times New Roman"/>
          <w:bCs/>
          <w:sz w:val="22"/>
          <w:szCs w:val="22"/>
        </w:rPr>
        <w:t>11</w:t>
      </w:r>
      <w:r w:rsidRPr="00F3757F">
        <w:rPr>
          <w:rFonts w:asciiTheme="majorHAnsi" w:hAnsiTheme="majorHAnsi" w:cs="Times New Roman"/>
          <w:sz w:val="22"/>
          <w:szCs w:val="22"/>
        </w:rPr>
        <w:t xml:space="preserve"> Croyez-moi : </w:t>
      </w:r>
      <w:r w:rsidRPr="00F3757F">
        <w:rPr>
          <w:rFonts w:asciiTheme="majorHAnsi" w:hAnsiTheme="majorHAnsi" w:cs="Times New Roman"/>
          <w:b/>
          <w:sz w:val="22"/>
          <w:szCs w:val="22"/>
        </w:rPr>
        <w:t>je suis dans le Père, et le Père est en moi </w:t>
      </w:r>
      <w:r w:rsidRPr="00F3757F">
        <w:rPr>
          <w:rFonts w:asciiTheme="majorHAnsi" w:hAnsiTheme="majorHAnsi" w:cs="Times New Roman"/>
          <w:sz w:val="22"/>
          <w:szCs w:val="22"/>
        </w:rPr>
        <w:t>; si vous ne me croyez pas, croyez du moins à cause des œuvres elles-mêmes.</w:t>
      </w:r>
      <w:r w:rsidR="00F3757F">
        <w:rPr>
          <w:rFonts w:asciiTheme="majorHAnsi" w:hAnsiTheme="majorHAnsi" w:cs="Times New Roman"/>
          <w:sz w:val="22"/>
          <w:szCs w:val="22"/>
        </w:rPr>
        <w:t> »</w:t>
      </w:r>
    </w:p>
    <w:p w14:paraId="7CF36CF2" w14:textId="4429B912" w:rsidR="00CC28D4" w:rsidRPr="00195FF6" w:rsidRDefault="00AE7645" w:rsidP="00AE7645">
      <w:pPr>
        <w:widowControl w:val="0"/>
        <w:tabs>
          <w:tab w:val="left" w:pos="10"/>
        </w:tabs>
        <w:autoSpaceDE w:val="0"/>
        <w:autoSpaceDN w:val="0"/>
        <w:adjustRightInd w:val="0"/>
        <w:ind w:right="-6"/>
        <w:jc w:val="both"/>
        <w:rPr>
          <w:rFonts w:asciiTheme="majorHAnsi" w:hAnsiTheme="majorHAnsi" w:cs="Times New Roman"/>
        </w:rPr>
      </w:pPr>
      <w:r w:rsidRPr="00195FF6">
        <w:rPr>
          <w:rFonts w:asciiTheme="majorHAnsi" w:hAnsiTheme="majorHAnsi" w:cs="Times New Roman"/>
        </w:rPr>
        <w:t xml:space="preserve">- </w:t>
      </w:r>
      <w:r w:rsidR="00CC28D4" w:rsidRPr="00195FF6">
        <w:rPr>
          <w:rFonts w:asciiTheme="majorHAnsi" w:hAnsiTheme="majorHAnsi" w:cs="Times New Roman"/>
        </w:rPr>
        <w:t xml:space="preserve">Les premiers chrétiens arrivent à une compréhension de qui est Dieu en le </w:t>
      </w:r>
      <w:r w:rsidR="00FA2A3E">
        <w:rPr>
          <w:rFonts w:asciiTheme="majorHAnsi" w:hAnsiTheme="majorHAnsi" w:cs="Times New Roman"/>
        </w:rPr>
        <w:t>nommant</w:t>
      </w:r>
      <w:r w:rsidR="00CC28D4" w:rsidRPr="00195FF6">
        <w:rPr>
          <w:rFonts w:asciiTheme="majorHAnsi" w:hAnsiTheme="majorHAnsi" w:cs="Times New Roman"/>
        </w:rPr>
        <w:t xml:space="preserve"> comme</w:t>
      </w:r>
      <w:r w:rsidR="00CC28D4" w:rsidRPr="00195FF6">
        <w:rPr>
          <w:rFonts w:asciiTheme="majorHAnsi" w:hAnsiTheme="majorHAnsi" w:cs="Times New Roman"/>
          <w:b/>
        </w:rPr>
        <w:t xml:space="preserve"> « le Père de Notre Seigneur Jésus-Christ </w:t>
      </w:r>
      <w:r w:rsidR="00CC28D4" w:rsidRPr="00195FF6">
        <w:rPr>
          <w:rFonts w:asciiTheme="majorHAnsi" w:hAnsiTheme="majorHAnsi" w:cs="Times New Roman"/>
        </w:rPr>
        <w:t>» (Rm 15,6 ; 2Co 15,3, etc.).</w:t>
      </w:r>
    </w:p>
    <w:p w14:paraId="2C0369BA" w14:textId="3C33ED08" w:rsidR="0062616F" w:rsidRDefault="00AE7645" w:rsidP="00992882">
      <w:pPr>
        <w:jc w:val="both"/>
        <w:rPr>
          <w:rFonts w:asciiTheme="majorHAnsi" w:hAnsiTheme="majorHAnsi" w:cs="Times New Roman"/>
          <w:color w:val="333333"/>
        </w:rPr>
      </w:pPr>
      <w:r w:rsidRPr="00195FF6">
        <w:rPr>
          <w:rFonts w:asciiTheme="majorHAnsi" w:hAnsiTheme="majorHAnsi" w:cs="Times New Roman"/>
        </w:rPr>
        <w:t xml:space="preserve">- </w:t>
      </w:r>
      <w:r w:rsidR="00CC28D4" w:rsidRPr="00195FF6">
        <w:rPr>
          <w:rFonts w:asciiTheme="majorHAnsi" w:hAnsiTheme="majorHAnsi" w:cs="Times New Roman"/>
        </w:rPr>
        <w:t xml:space="preserve">La compréhension de Dieu comme « Père de </w:t>
      </w:r>
      <w:r w:rsidR="00195FF6">
        <w:rPr>
          <w:rFonts w:asciiTheme="majorHAnsi" w:hAnsiTheme="majorHAnsi" w:cs="Times New Roman"/>
        </w:rPr>
        <w:t xml:space="preserve">Notre Seigneur </w:t>
      </w:r>
      <w:r w:rsidR="00CC28D4" w:rsidRPr="00195FF6">
        <w:rPr>
          <w:rFonts w:asciiTheme="majorHAnsi" w:hAnsiTheme="majorHAnsi" w:cs="Times New Roman"/>
        </w:rPr>
        <w:t>Jésus-Christ » entraîn</w:t>
      </w:r>
      <w:r w:rsidR="00594FFB">
        <w:rPr>
          <w:rFonts w:asciiTheme="majorHAnsi" w:hAnsiTheme="majorHAnsi" w:cs="Times New Roman"/>
        </w:rPr>
        <w:t>e l’affirmation que Dieu est « n</w:t>
      </w:r>
      <w:r w:rsidR="00CC28D4" w:rsidRPr="00195FF6">
        <w:rPr>
          <w:rFonts w:asciiTheme="majorHAnsi" w:hAnsiTheme="majorHAnsi" w:cs="Times New Roman"/>
        </w:rPr>
        <w:t xml:space="preserve">otre Père », ce </w:t>
      </w:r>
      <w:r w:rsidR="00CC28D4" w:rsidRPr="00195FF6">
        <w:rPr>
          <w:rFonts w:asciiTheme="majorHAnsi" w:hAnsiTheme="majorHAnsi" w:cs="Times New Roman"/>
          <w:color w:val="333333"/>
        </w:rPr>
        <w:t>que</w:t>
      </w:r>
      <w:r w:rsidR="00CC28D4" w:rsidRPr="00195FF6">
        <w:rPr>
          <w:rFonts w:asciiTheme="majorHAnsi" w:hAnsiTheme="majorHAnsi" w:cs="Times New Roman"/>
          <w:b/>
          <w:color w:val="333333"/>
        </w:rPr>
        <w:t xml:space="preserve"> la prière de Jésus dite du « Notre Père » </w:t>
      </w:r>
      <w:r w:rsidRPr="00195FF6">
        <w:rPr>
          <w:rFonts w:asciiTheme="majorHAnsi" w:hAnsiTheme="majorHAnsi" w:cs="Times New Roman"/>
          <w:color w:val="333333"/>
        </w:rPr>
        <w:t xml:space="preserve">exprime et ce qui </w:t>
      </w:r>
      <w:r w:rsidRPr="00195FF6">
        <w:rPr>
          <w:rFonts w:asciiTheme="majorHAnsi" w:hAnsiTheme="majorHAnsi" w:cs="Times New Roman"/>
        </w:rPr>
        <w:t xml:space="preserve">conduit à penser une </w:t>
      </w:r>
      <w:r w:rsidRPr="00195FF6">
        <w:rPr>
          <w:rFonts w:asciiTheme="majorHAnsi" w:hAnsiTheme="majorHAnsi" w:cs="Times New Roman"/>
          <w:b/>
        </w:rPr>
        <w:t>fraternité humaine</w:t>
      </w:r>
      <w:r w:rsidRPr="00195FF6">
        <w:rPr>
          <w:rFonts w:asciiTheme="majorHAnsi" w:hAnsiTheme="majorHAnsi" w:cs="Times New Roman"/>
        </w:rPr>
        <w:t xml:space="preserve"> qui n’a plus rien à voir avec le clan, la famille, la</w:t>
      </w:r>
      <w:r w:rsidRPr="00561940">
        <w:rPr>
          <w:rFonts w:asciiTheme="majorHAnsi" w:hAnsiTheme="majorHAnsi" w:cs="Times New Roman"/>
        </w:rPr>
        <w:t xml:space="preserve"> nation, la religion (cf.</w:t>
      </w:r>
      <w:r>
        <w:rPr>
          <w:rFonts w:asciiTheme="majorHAnsi" w:hAnsiTheme="majorHAnsi" w:cs="Times New Roman"/>
        </w:rPr>
        <w:t xml:space="preserve"> l’Encyclique</w:t>
      </w:r>
      <w:r w:rsidRPr="00561940">
        <w:rPr>
          <w:rFonts w:asciiTheme="majorHAnsi" w:hAnsiTheme="majorHAnsi" w:cs="Times New Roman"/>
        </w:rPr>
        <w:t xml:space="preserve"> </w:t>
      </w:r>
      <w:r w:rsidRPr="00561940">
        <w:rPr>
          <w:rFonts w:asciiTheme="majorHAnsi" w:hAnsiTheme="majorHAnsi" w:cs="Times New Roman"/>
          <w:i/>
        </w:rPr>
        <w:t>Fratelli Tutti</w:t>
      </w:r>
      <w:r w:rsidRPr="00561940">
        <w:rPr>
          <w:rFonts w:asciiTheme="majorHAnsi" w:hAnsiTheme="majorHAnsi" w:cs="Times New Roman"/>
        </w:rPr>
        <w:t xml:space="preserve"> (2020) du pape François)</w:t>
      </w:r>
      <w:r>
        <w:rPr>
          <w:rFonts w:asciiTheme="majorHAnsi" w:hAnsiTheme="majorHAnsi" w:cs="Times New Roman"/>
        </w:rPr>
        <w:t>.</w:t>
      </w:r>
    </w:p>
    <w:p w14:paraId="75E0F0A9" w14:textId="77777777" w:rsidR="00CC28D4" w:rsidRDefault="00CC28D4" w:rsidP="00992882">
      <w:pPr>
        <w:jc w:val="both"/>
        <w:rPr>
          <w:rFonts w:asciiTheme="majorHAnsi" w:eastAsia="Times New Roman" w:hAnsiTheme="majorHAnsi" w:cs="Arial"/>
          <w:color w:val="303030"/>
        </w:rPr>
      </w:pPr>
    </w:p>
    <w:p w14:paraId="716A0857" w14:textId="1792D911" w:rsidR="00FA2A3E" w:rsidRDefault="00FA2A3E" w:rsidP="00FA2A3E">
      <w:pPr>
        <w:pStyle w:val="xmsonormal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</w:pPr>
      <w:r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>24</w:t>
      </w:r>
      <w:r w:rsidRPr="00332CF5"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 xml:space="preserve">. </w:t>
      </w:r>
      <w:r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  <w:t>Les grandes thématiques de la foi chrétienne</w:t>
      </w:r>
    </w:p>
    <w:p w14:paraId="430AFCD9" w14:textId="77777777" w:rsidR="00FA2A3E" w:rsidRDefault="00FA2A3E" w:rsidP="00FA2A3E">
      <w:pPr>
        <w:pStyle w:val="xmsonormal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 w:cs="Times New Roman"/>
          <w:b/>
          <w:sz w:val="24"/>
          <w:szCs w:val="24"/>
          <w:bdr w:val="none" w:sz="0" w:space="0" w:color="auto" w:frame="1"/>
        </w:rPr>
      </w:pPr>
    </w:p>
    <w:p w14:paraId="59785F02" w14:textId="0720959E" w:rsidR="00DA2E0D" w:rsidRPr="0062616F" w:rsidRDefault="00FA0DF1" w:rsidP="00C959AB">
      <w:pPr>
        <w:jc w:val="both"/>
        <w:rPr>
          <w:rFonts w:asciiTheme="majorHAnsi" w:eastAsia="Times New Roman" w:hAnsiTheme="majorHAnsi" w:cs="Arial"/>
          <w:color w:val="303030"/>
          <w:kern w:val="36"/>
        </w:rPr>
      </w:pPr>
      <w:r w:rsidRPr="00195FF6">
        <w:rPr>
          <w:rFonts w:asciiTheme="majorHAnsi" w:hAnsiTheme="majorHAnsi" w:cs="Times New Roman"/>
          <w:bdr w:val="none" w:sz="0" w:space="0" w:color="auto" w:frame="1"/>
        </w:rPr>
        <w:t xml:space="preserve">Chaque article </w:t>
      </w:r>
      <w:r w:rsidR="00AE7645" w:rsidRPr="00195FF6">
        <w:rPr>
          <w:rFonts w:asciiTheme="majorHAnsi" w:hAnsiTheme="majorHAnsi" w:cs="Times New Roman"/>
          <w:bdr w:val="none" w:sz="0" w:space="0" w:color="auto" w:frame="1"/>
        </w:rPr>
        <w:t xml:space="preserve">du </w:t>
      </w:r>
      <w:r w:rsidR="00AE7645" w:rsidRPr="00195FF6">
        <w:rPr>
          <w:rFonts w:asciiTheme="majorHAnsi" w:hAnsiTheme="majorHAnsi" w:cs="Times New Roman"/>
          <w:i/>
          <w:bdr w:val="none" w:sz="0" w:space="0" w:color="auto" w:frame="1"/>
        </w:rPr>
        <w:t>credo</w:t>
      </w:r>
      <w:r w:rsidR="00AE7645" w:rsidRPr="00195FF6">
        <w:rPr>
          <w:rFonts w:asciiTheme="majorHAnsi" w:hAnsiTheme="majorHAnsi" w:cs="Times New Roman"/>
          <w:bdr w:val="none" w:sz="0" w:space="0" w:color="auto" w:frame="1"/>
        </w:rPr>
        <w:t xml:space="preserve"> </w:t>
      </w:r>
      <w:r w:rsidRPr="00195FF6">
        <w:rPr>
          <w:rFonts w:asciiTheme="majorHAnsi" w:hAnsiTheme="majorHAnsi" w:cs="Times New Roman"/>
          <w:bdr w:val="none" w:sz="0" w:space="0" w:color="auto" w:frame="1"/>
        </w:rPr>
        <w:t>déploie le contenu de la foi à propos d’une des Personnes : le Père, le Fils et l’Esprit Saint. Dans le même mouvement, se dessinent les actions de Dieu : créer,</w:t>
      </w:r>
      <w:r w:rsidRPr="0062616F">
        <w:rPr>
          <w:rFonts w:asciiTheme="majorHAnsi" w:hAnsiTheme="majorHAnsi" w:cs="Times New Roman"/>
          <w:bdr w:val="none" w:sz="0" w:space="0" w:color="auto" w:frame="1"/>
        </w:rPr>
        <w:t xml:space="preserve"> sauver</w:t>
      </w:r>
      <w:r w:rsidR="00667686" w:rsidRPr="0062616F">
        <w:rPr>
          <w:rFonts w:asciiTheme="majorHAnsi" w:hAnsiTheme="majorHAnsi" w:cs="Times New Roman"/>
          <w:bdr w:val="none" w:sz="0" w:space="0" w:color="auto" w:frame="1"/>
        </w:rPr>
        <w:t xml:space="preserve"> et</w:t>
      </w:r>
      <w:r w:rsidRPr="0062616F">
        <w:rPr>
          <w:rFonts w:asciiTheme="majorHAnsi" w:hAnsiTheme="majorHAnsi" w:cs="Times New Roman"/>
          <w:bdr w:val="none" w:sz="0" w:space="0" w:color="auto" w:frame="1"/>
        </w:rPr>
        <w:t xml:space="preserve"> </w:t>
      </w:r>
      <w:r w:rsidR="009C70F5" w:rsidRPr="0062616F">
        <w:rPr>
          <w:rFonts w:asciiTheme="majorHAnsi" w:hAnsiTheme="majorHAnsi" w:cs="Times New Roman"/>
          <w:bdr w:val="none" w:sz="0" w:space="0" w:color="auto" w:frame="1"/>
        </w:rPr>
        <w:t xml:space="preserve">juger, </w:t>
      </w:r>
      <w:r w:rsidRPr="0062616F">
        <w:rPr>
          <w:rFonts w:asciiTheme="majorHAnsi" w:hAnsiTheme="majorHAnsi" w:cs="Times New Roman"/>
          <w:bdr w:val="none" w:sz="0" w:space="0" w:color="auto" w:frame="1"/>
        </w:rPr>
        <w:t>sanctifier (</w:t>
      </w:r>
      <w:r w:rsidR="00FA2A3E">
        <w:rPr>
          <w:rFonts w:asciiTheme="majorHAnsi" w:hAnsiTheme="majorHAnsi" w:cs="Times New Roman"/>
          <w:bdr w:val="none" w:sz="0" w:space="0" w:color="auto" w:frame="1"/>
        </w:rPr>
        <w:t>cf. a</w:t>
      </w:r>
      <w:r w:rsidR="000C76D5" w:rsidRPr="0062616F">
        <w:rPr>
          <w:rFonts w:asciiTheme="majorHAnsi" w:hAnsiTheme="majorHAnsi" w:cs="Times New Roman"/>
          <w:bdr w:val="none" w:sz="0" w:space="0" w:color="auto" w:frame="1"/>
        </w:rPr>
        <w:t>nnexe 2</w:t>
      </w:r>
      <w:r w:rsidR="000D5806" w:rsidRPr="0062616F">
        <w:rPr>
          <w:rFonts w:asciiTheme="majorHAnsi" w:eastAsia="Times New Roman" w:hAnsiTheme="majorHAnsi" w:cs="Arial"/>
          <w:color w:val="303030"/>
          <w:kern w:val="36"/>
        </w:rPr>
        <w:t>).</w:t>
      </w:r>
    </w:p>
    <w:p w14:paraId="319C06F0" w14:textId="77777777" w:rsidR="004378FB" w:rsidRPr="0062616F" w:rsidRDefault="004378FB" w:rsidP="00C959AB">
      <w:pPr>
        <w:jc w:val="both"/>
        <w:rPr>
          <w:rFonts w:asciiTheme="majorHAnsi" w:eastAsia="Times New Roman" w:hAnsiTheme="majorHAnsi" w:cs="Arial"/>
          <w:color w:val="303030"/>
          <w:kern w:val="36"/>
        </w:rPr>
      </w:pPr>
    </w:p>
    <w:p w14:paraId="3E1AE622" w14:textId="59F9D73F" w:rsidR="0062616F" w:rsidRPr="00195FF6" w:rsidRDefault="0062616F" w:rsidP="00C959AB">
      <w:pPr>
        <w:jc w:val="both"/>
        <w:rPr>
          <w:rFonts w:asciiTheme="majorHAnsi" w:eastAsia="Times New Roman" w:hAnsiTheme="majorHAnsi" w:cs="Arial"/>
          <w:color w:val="303030"/>
          <w:kern w:val="36"/>
        </w:rPr>
      </w:pPr>
      <w:r w:rsidRPr="00195FF6">
        <w:rPr>
          <w:rFonts w:asciiTheme="majorHAnsi" w:eastAsia="Times New Roman" w:hAnsiTheme="majorHAnsi" w:cs="Arial"/>
          <w:color w:val="303030"/>
          <w:kern w:val="36"/>
        </w:rPr>
        <w:t>L</w:t>
      </w:r>
      <w:r w:rsidR="004378FB" w:rsidRPr="00195FF6">
        <w:rPr>
          <w:rFonts w:asciiTheme="majorHAnsi" w:eastAsia="Times New Roman" w:hAnsiTheme="majorHAnsi" w:cs="Arial"/>
          <w:color w:val="303030"/>
          <w:kern w:val="36"/>
        </w:rPr>
        <w:t>es</w:t>
      </w:r>
      <w:r w:rsidR="00B56808" w:rsidRPr="00195FF6">
        <w:rPr>
          <w:rFonts w:asciiTheme="majorHAnsi" w:eastAsia="Times New Roman" w:hAnsiTheme="majorHAnsi" w:cs="Arial"/>
          <w:color w:val="303030"/>
          <w:kern w:val="36"/>
        </w:rPr>
        <w:t xml:space="preserve"> domaines </w:t>
      </w:r>
      <w:r w:rsidR="004378FB" w:rsidRPr="00195FF6">
        <w:rPr>
          <w:rFonts w:asciiTheme="majorHAnsi" w:eastAsia="Times New Roman" w:hAnsiTheme="majorHAnsi" w:cs="Arial"/>
          <w:color w:val="303030"/>
          <w:kern w:val="36"/>
        </w:rPr>
        <w:t>disciplin</w:t>
      </w:r>
      <w:r w:rsidR="00B56808" w:rsidRPr="00195FF6">
        <w:rPr>
          <w:rFonts w:asciiTheme="majorHAnsi" w:eastAsia="Times New Roman" w:hAnsiTheme="majorHAnsi" w:cs="Arial"/>
          <w:color w:val="303030"/>
          <w:kern w:val="36"/>
        </w:rPr>
        <w:t xml:space="preserve">aires </w:t>
      </w:r>
      <w:r w:rsidRPr="00195FF6">
        <w:rPr>
          <w:rFonts w:asciiTheme="majorHAnsi" w:eastAsia="Times New Roman" w:hAnsiTheme="majorHAnsi" w:cs="Arial"/>
          <w:color w:val="303030"/>
          <w:kern w:val="36"/>
        </w:rPr>
        <w:t xml:space="preserve">de la théologie dogmatique </w:t>
      </w:r>
      <w:r w:rsidR="00740A5E" w:rsidRPr="00195FF6">
        <w:rPr>
          <w:rFonts w:asciiTheme="majorHAnsi" w:eastAsia="Times New Roman" w:hAnsiTheme="majorHAnsi" w:cs="Arial"/>
          <w:color w:val="303030"/>
          <w:kern w:val="36"/>
        </w:rPr>
        <w:t xml:space="preserve">seront </w:t>
      </w:r>
      <w:r w:rsidR="00B56808" w:rsidRPr="00195FF6">
        <w:rPr>
          <w:rFonts w:asciiTheme="majorHAnsi" w:eastAsia="Times New Roman" w:hAnsiTheme="majorHAnsi" w:cs="Arial"/>
          <w:color w:val="303030"/>
          <w:kern w:val="36"/>
        </w:rPr>
        <w:t>successiveme</w:t>
      </w:r>
      <w:r w:rsidR="004378FB" w:rsidRPr="00195FF6">
        <w:rPr>
          <w:rFonts w:asciiTheme="majorHAnsi" w:eastAsia="Times New Roman" w:hAnsiTheme="majorHAnsi" w:cs="Arial"/>
          <w:color w:val="303030"/>
          <w:kern w:val="36"/>
        </w:rPr>
        <w:t>n</w:t>
      </w:r>
      <w:r w:rsidR="00B56808" w:rsidRPr="00195FF6">
        <w:rPr>
          <w:rFonts w:asciiTheme="majorHAnsi" w:eastAsia="Times New Roman" w:hAnsiTheme="majorHAnsi" w:cs="Arial"/>
          <w:color w:val="303030"/>
          <w:kern w:val="36"/>
        </w:rPr>
        <w:t>t abordé</w:t>
      </w:r>
      <w:r w:rsidRPr="00195FF6">
        <w:rPr>
          <w:rFonts w:asciiTheme="majorHAnsi" w:eastAsia="Times New Roman" w:hAnsiTheme="majorHAnsi" w:cs="Arial"/>
          <w:color w:val="303030"/>
          <w:kern w:val="36"/>
        </w:rPr>
        <w:t xml:space="preserve">s </w:t>
      </w:r>
      <w:r w:rsidR="00B56808" w:rsidRPr="00195FF6">
        <w:rPr>
          <w:rFonts w:asciiTheme="majorHAnsi" w:eastAsia="Times New Roman" w:hAnsiTheme="majorHAnsi" w:cs="Arial"/>
          <w:color w:val="303030"/>
          <w:kern w:val="36"/>
        </w:rPr>
        <w:t>dans les trimestres prochains </w:t>
      </w:r>
      <w:r w:rsidR="001745A9" w:rsidRPr="00195FF6">
        <w:rPr>
          <w:rFonts w:asciiTheme="majorHAnsi" w:eastAsia="Times New Roman" w:hAnsiTheme="majorHAnsi" w:cs="Arial"/>
          <w:color w:val="303030"/>
          <w:kern w:val="36"/>
        </w:rPr>
        <w:t>pour d</w:t>
      </w:r>
      <w:r w:rsidR="00FA2A3E">
        <w:rPr>
          <w:rFonts w:asciiTheme="majorHAnsi" w:eastAsia="Times New Roman" w:hAnsiTheme="majorHAnsi" w:cs="Arial"/>
          <w:color w:val="303030"/>
          <w:kern w:val="36"/>
        </w:rPr>
        <w:t>éployer ces</w:t>
      </w:r>
      <w:r w:rsidRPr="00195FF6">
        <w:rPr>
          <w:rFonts w:asciiTheme="majorHAnsi" w:eastAsia="Times New Roman" w:hAnsiTheme="majorHAnsi" w:cs="Arial"/>
          <w:color w:val="303030"/>
          <w:kern w:val="36"/>
        </w:rPr>
        <w:t xml:space="preserve"> thématique</w:t>
      </w:r>
      <w:r w:rsidR="00FA2A3E">
        <w:rPr>
          <w:rFonts w:asciiTheme="majorHAnsi" w:eastAsia="Times New Roman" w:hAnsiTheme="majorHAnsi" w:cs="Arial"/>
          <w:color w:val="303030"/>
          <w:kern w:val="36"/>
        </w:rPr>
        <w:t xml:space="preserve">s </w:t>
      </w:r>
      <w:r w:rsidRPr="00195FF6">
        <w:rPr>
          <w:rFonts w:asciiTheme="majorHAnsi" w:eastAsia="Times New Roman" w:hAnsiTheme="majorHAnsi" w:cs="Arial"/>
          <w:color w:val="303030"/>
          <w:kern w:val="36"/>
        </w:rPr>
        <w:t xml:space="preserve">: </w:t>
      </w:r>
    </w:p>
    <w:p w14:paraId="50B44907" w14:textId="4564283F" w:rsidR="0062616F" w:rsidRPr="00195FF6" w:rsidRDefault="00C959AB" w:rsidP="00C959AB">
      <w:pPr>
        <w:jc w:val="both"/>
        <w:rPr>
          <w:rFonts w:asciiTheme="majorHAnsi" w:eastAsia="Times New Roman" w:hAnsiTheme="majorHAnsi" w:cs="Arial"/>
          <w:color w:val="303030"/>
          <w:kern w:val="36"/>
        </w:rPr>
      </w:pPr>
      <w:r w:rsidRPr="00195FF6">
        <w:rPr>
          <w:rFonts w:asciiTheme="majorHAnsi" w:eastAsia="Times New Roman" w:hAnsiTheme="majorHAnsi" w:cs="Arial"/>
          <w:color w:val="303030"/>
          <w:kern w:val="36"/>
        </w:rPr>
        <w:t xml:space="preserve">- </w:t>
      </w:r>
      <w:r w:rsidR="0062616F" w:rsidRPr="00195FF6">
        <w:rPr>
          <w:rFonts w:asciiTheme="majorHAnsi" w:eastAsia="Times New Roman" w:hAnsiTheme="majorHAnsi" w:cs="Arial"/>
          <w:color w:val="303030"/>
          <w:kern w:val="36"/>
        </w:rPr>
        <w:t xml:space="preserve">première année : </w:t>
      </w:r>
      <w:r w:rsidR="00B56808" w:rsidRPr="00195FF6">
        <w:rPr>
          <w:rFonts w:asciiTheme="majorHAnsi" w:eastAsia="Times New Roman" w:hAnsiTheme="majorHAnsi" w:cs="Arial"/>
          <w:color w:val="303030"/>
          <w:kern w:val="36"/>
        </w:rPr>
        <w:t>le C</w:t>
      </w:r>
      <w:r w:rsidR="004378FB" w:rsidRPr="00195FF6">
        <w:rPr>
          <w:rFonts w:asciiTheme="majorHAnsi" w:eastAsia="Times New Roman" w:hAnsiTheme="majorHAnsi" w:cs="Arial"/>
          <w:color w:val="303030"/>
          <w:kern w:val="36"/>
        </w:rPr>
        <w:t>h</w:t>
      </w:r>
      <w:r w:rsidR="00B56808" w:rsidRPr="00195FF6">
        <w:rPr>
          <w:rFonts w:asciiTheme="majorHAnsi" w:eastAsia="Times New Roman" w:hAnsiTheme="majorHAnsi" w:cs="Arial"/>
          <w:color w:val="303030"/>
          <w:kern w:val="36"/>
        </w:rPr>
        <w:t>r</w:t>
      </w:r>
      <w:r w:rsidR="004378FB" w:rsidRPr="00195FF6">
        <w:rPr>
          <w:rFonts w:asciiTheme="majorHAnsi" w:eastAsia="Times New Roman" w:hAnsiTheme="majorHAnsi" w:cs="Arial"/>
          <w:color w:val="303030"/>
          <w:kern w:val="36"/>
        </w:rPr>
        <w:t>ist</w:t>
      </w:r>
      <w:r w:rsidR="00740A5E" w:rsidRPr="00195FF6">
        <w:rPr>
          <w:rFonts w:asciiTheme="majorHAnsi" w:eastAsia="Times New Roman" w:hAnsiTheme="majorHAnsi" w:cs="Arial"/>
          <w:color w:val="303030"/>
          <w:kern w:val="36"/>
        </w:rPr>
        <w:t xml:space="preserve"> (christologie)</w:t>
      </w:r>
      <w:r w:rsidR="004378FB" w:rsidRPr="00195FF6">
        <w:rPr>
          <w:rFonts w:asciiTheme="majorHAnsi" w:eastAsia="Times New Roman" w:hAnsiTheme="majorHAnsi" w:cs="Arial"/>
          <w:color w:val="303030"/>
          <w:kern w:val="36"/>
        </w:rPr>
        <w:t xml:space="preserve">, </w:t>
      </w:r>
      <w:r w:rsidR="00B56808" w:rsidRPr="00195FF6">
        <w:rPr>
          <w:rFonts w:asciiTheme="majorHAnsi" w:eastAsia="Times New Roman" w:hAnsiTheme="majorHAnsi" w:cs="Arial"/>
          <w:color w:val="303030"/>
          <w:kern w:val="36"/>
        </w:rPr>
        <w:t>l’</w:t>
      </w:r>
      <w:r w:rsidR="00740A5E" w:rsidRPr="00195FF6">
        <w:rPr>
          <w:rFonts w:asciiTheme="majorHAnsi" w:eastAsia="Times New Roman" w:hAnsiTheme="majorHAnsi" w:cs="Arial"/>
          <w:color w:val="303030"/>
          <w:kern w:val="36"/>
        </w:rPr>
        <w:t>être humain (</w:t>
      </w:r>
      <w:r w:rsidR="00B56808" w:rsidRPr="00195FF6">
        <w:rPr>
          <w:rFonts w:asciiTheme="majorHAnsi" w:eastAsia="Times New Roman" w:hAnsiTheme="majorHAnsi" w:cs="Arial"/>
          <w:color w:val="303030"/>
          <w:kern w:val="36"/>
        </w:rPr>
        <w:t>anthropologie</w:t>
      </w:r>
      <w:r w:rsidR="00740A5E" w:rsidRPr="00195FF6">
        <w:rPr>
          <w:rFonts w:asciiTheme="majorHAnsi" w:eastAsia="Times New Roman" w:hAnsiTheme="majorHAnsi" w:cs="Arial"/>
          <w:color w:val="303030"/>
          <w:kern w:val="36"/>
        </w:rPr>
        <w:t>)</w:t>
      </w:r>
      <w:r w:rsidR="00FA2A3E">
        <w:rPr>
          <w:rFonts w:asciiTheme="majorHAnsi" w:eastAsia="Times New Roman" w:hAnsiTheme="majorHAnsi" w:cs="Arial"/>
          <w:color w:val="303030"/>
          <w:kern w:val="36"/>
        </w:rPr>
        <w:t>,</w:t>
      </w:r>
      <w:r w:rsidR="00B56808" w:rsidRPr="00195FF6">
        <w:rPr>
          <w:rFonts w:asciiTheme="majorHAnsi" w:eastAsia="Times New Roman" w:hAnsiTheme="majorHAnsi" w:cs="Arial"/>
          <w:color w:val="303030"/>
          <w:kern w:val="36"/>
        </w:rPr>
        <w:t xml:space="preserve"> </w:t>
      </w:r>
    </w:p>
    <w:p w14:paraId="0DE7FDC9" w14:textId="5D6239C7" w:rsidR="001745A9" w:rsidRPr="00195FF6" w:rsidRDefault="00C959AB" w:rsidP="00C959AB">
      <w:pPr>
        <w:jc w:val="both"/>
        <w:rPr>
          <w:rFonts w:asciiTheme="majorHAnsi" w:eastAsia="Times New Roman" w:hAnsiTheme="majorHAnsi" w:cs="Arial"/>
          <w:color w:val="303030"/>
          <w:kern w:val="36"/>
        </w:rPr>
      </w:pPr>
      <w:r w:rsidRPr="00195FF6">
        <w:rPr>
          <w:rFonts w:asciiTheme="majorHAnsi" w:eastAsia="Times New Roman" w:hAnsiTheme="majorHAnsi" w:cs="Arial"/>
          <w:color w:val="303030"/>
          <w:kern w:val="36"/>
        </w:rPr>
        <w:t xml:space="preserve">- </w:t>
      </w:r>
      <w:r w:rsidR="0062616F" w:rsidRPr="00195FF6">
        <w:rPr>
          <w:rFonts w:asciiTheme="majorHAnsi" w:eastAsia="Times New Roman" w:hAnsiTheme="majorHAnsi" w:cs="Arial"/>
          <w:color w:val="303030"/>
          <w:kern w:val="36"/>
        </w:rPr>
        <w:t xml:space="preserve">seconde année : </w:t>
      </w:r>
      <w:r w:rsidR="00B56808" w:rsidRPr="00195FF6">
        <w:rPr>
          <w:rFonts w:asciiTheme="majorHAnsi" w:eastAsia="Times New Roman" w:hAnsiTheme="majorHAnsi" w:cs="Arial"/>
          <w:color w:val="303030"/>
          <w:kern w:val="36"/>
        </w:rPr>
        <w:t>l</w:t>
      </w:r>
      <w:r w:rsidR="002871F3" w:rsidRPr="00195FF6">
        <w:rPr>
          <w:rFonts w:asciiTheme="majorHAnsi" w:eastAsia="Times New Roman" w:hAnsiTheme="majorHAnsi" w:cs="Arial"/>
          <w:color w:val="303030"/>
          <w:kern w:val="36"/>
        </w:rPr>
        <w:t>’</w:t>
      </w:r>
      <w:r w:rsidR="00B56808" w:rsidRPr="00195FF6">
        <w:rPr>
          <w:rFonts w:ascii="Calibri" w:eastAsia="Times New Roman" w:hAnsi="Calibri" w:cs="Arial"/>
          <w:color w:val="303030"/>
          <w:kern w:val="36"/>
        </w:rPr>
        <w:t>É</w:t>
      </w:r>
      <w:r w:rsidR="004378FB" w:rsidRPr="00195FF6">
        <w:rPr>
          <w:rFonts w:asciiTheme="majorHAnsi" w:eastAsia="Times New Roman" w:hAnsiTheme="majorHAnsi" w:cs="Arial"/>
          <w:color w:val="303030"/>
          <w:kern w:val="36"/>
        </w:rPr>
        <w:t>glise</w:t>
      </w:r>
      <w:r w:rsidR="00B56808" w:rsidRPr="00195FF6">
        <w:rPr>
          <w:rFonts w:asciiTheme="majorHAnsi" w:eastAsia="Times New Roman" w:hAnsiTheme="majorHAnsi" w:cs="Arial"/>
          <w:color w:val="303030"/>
          <w:kern w:val="36"/>
        </w:rPr>
        <w:t xml:space="preserve"> </w:t>
      </w:r>
      <w:r w:rsidR="00740A5E" w:rsidRPr="00195FF6">
        <w:rPr>
          <w:rFonts w:asciiTheme="majorHAnsi" w:eastAsia="Times New Roman" w:hAnsiTheme="majorHAnsi" w:cs="Arial"/>
          <w:color w:val="303030"/>
          <w:kern w:val="36"/>
        </w:rPr>
        <w:t xml:space="preserve">(ecclésiologie) </w:t>
      </w:r>
      <w:r w:rsidR="00B56808" w:rsidRPr="00195FF6">
        <w:rPr>
          <w:rFonts w:asciiTheme="majorHAnsi" w:eastAsia="Times New Roman" w:hAnsiTheme="majorHAnsi" w:cs="Arial"/>
          <w:color w:val="303030"/>
          <w:kern w:val="36"/>
        </w:rPr>
        <w:t>; les sacrements </w:t>
      </w:r>
      <w:r w:rsidR="00740A5E" w:rsidRPr="00195FF6">
        <w:rPr>
          <w:rFonts w:asciiTheme="majorHAnsi" w:eastAsia="Times New Roman" w:hAnsiTheme="majorHAnsi" w:cs="Arial"/>
          <w:color w:val="303030"/>
          <w:kern w:val="36"/>
        </w:rPr>
        <w:t xml:space="preserve">(sacramentaire) </w:t>
      </w:r>
      <w:r w:rsidR="00B56808" w:rsidRPr="00195FF6">
        <w:rPr>
          <w:rFonts w:asciiTheme="majorHAnsi" w:eastAsia="Times New Roman" w:hAnsiTheme="majorHAnsi" w:cs="Arial"/>
          <w:color w:val="303030"/>
          <w:kern w:val="36"/>
        </w:rPr>
        <w:t>; l’art de vivre en disciple de J</w:t>
      </w:r>
      <w:r w:rsidR="0062616F" w:rsidRPr="00195FF6">
        <w:rPr>
          <w:rFonts w:asciiTheme="majorHAnsi" w:eastAsia="Times New Roman" w:hAnsiTheme="majorHAnsi" w:cs="Arial"/>
          <w:color w:val="303030"/>
          <w:kern w:val="36"/>
        </w:rPr>
        <w:t>ésus-</w:t>
      </w:r>
      <w:r w:rsidR="00B56808" w:rsidRPr="00195FF6">
        <w:rPr>
          <w:rFonts w:asciiTheme="majorHAnsi" w:eastAsia="Times New Roman" w:hAnsiTheme="majorHAnsi" w:cs="Arial"/>
          <w:color w:val="303030"/>
          <w:kern w:val="36"/>
        </w:rPr>
        <w:t>C</w:t>
      </w:r>
      <w:r w:rsidR="0062616F" w:rsidRPr="00195FF6">
        <w:rPr>
          <w:rFonts w:asciiTheme="majorHAnsi" w:eastAsia="Times New Roman" w:hAnsiTheme="majorHAnsi" w:cs="Arial"/>
          <w:color w:val="303030"/>
          <w:kern w:val="36"/>
        </w:rPr>
        <w:t>hrist</w:t>
      </w:r>
      <w:r w:rsidR="00740A5E" w:rsidRPr="00195FF6">
        <w:rPr>
          <w:rFonts w:asciiTheme="majorHAnsi" w:eastAsia="Times New Roman" w:hAnsiTheme="majorHAnsi" w:cs="Arial"/>
          <w:color w:val="303030"/>
          <w:kern w:val="36"/>
        </w:rPr>
        <w:t xml:space="preserve"> (théologie morale)</w:t>
      </w:r>
      <w:r w:rsidR="0062616F" w:rsidRPr="00195FF6">
        <w:rPr>
          <w:rFonts w:asciiTheme="majorHAnsi" w:eastAsia="Times New Roman" w:hAnsiTheme="majorHAnsi" w:cs="Arial"/>
          <w:color w:val="303030"/>
          <w:kern w:val="36"/>
        </w:rPr>
        <w:t>.</w:t>
      </w:r>
    </w:p>
    <w:p w14:paraId="19C64C31" w14:textId="5B9D8700" w:rsidR="00FA2A3E" w:rsidRDefault="00FA2A3E" w:rsidP="00C959A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="002871F3" w:rsidRPr="00195FF6">
        <w:rPr>
          <w:rFonts w:asciiTheme="majorHAnsi" w:hAnsiTheme="majorHAnsi"/>
        </w:rPr>
        <w:t>Rappel</w:t>
      </w:r>
      <w:r>
        <w:rPr>
          <w:rFonts w:asciiTheme="majorHAnsi" w:hAnsiTheme="majorHAnsi"/>
        </w:rPr>
        <w:t xml:space="preserve"> 1</w:t>
      </w:r>
      <w:r w:rsidR="002871F3" w:rsidRPr="00195FF6">
        <w:rPr>
          <w:rFonts w:asciiTheme="majorHAnsi" w:hAnsiTheme="majorHAnsi"/>
        </w:rPr>
        <w:t xml:space="preserve"> : </w:t>
      </w:r>
      <w:r>
        <w:rPr>
          <w:rFonts w:asciiTheme="majorHAnsi" w:hAnsiTheme="majorHAnsi"/>
        </w:rPr>
        <w:t>ce premier trimestre</w:t>
      </w:r>
      <w:r w:rsidR="002871F3" w:rsidRPr="00195FF6">
        <w:rPr>
          <w:rFonts w:asciiTheme="majorHAnsi" w:hAnsiTheme="majorHAnsi"/>
        </w:rPr>
        <w:t xml:space="preserve"> est </w:t>
      </w:r>
      <w:r w:rsidR="00C959AB" w:rsidRPr="00195FF6">
        <w:rPr>
          <w:rFonts w:asciiTheme="majorHAnsi" w:hAnsiTheme="majorHAnsi"/>
        </w:rPr>
        <w:t>u</w:t>
      </w:r>
      <w:r w:rsidR="0062616F" w:rsidRPr="00195FF6">
        <w:rPr>
          <w:rFonts w:asciiTheme="majorHAnsi" w:hAnsiTheme="majorHAnsi"/>
        </w:rPr>
        <w:t>n trimestre de « théologie fondamentale</w:t>
      </w:r>
      <w:r w:rsidR="002871F3" w:rsidRPr="00195FF6">
        <w:rPr>
          <w:rFonts w:asciiTheme="majorHAnsi" w:hAnsiTheme="majorHAnsi"/>
        </w:rPr>
        <w:t> » qui</w:t>
      </w:r>
      <w:r w:rsidR="0062616F" w:rsidRPr="00195FF6">
        <w:rPr>
          <w:rFonts w:asciiTheme="majorHAnsi" w:hAnsiTheme="majorHAnsi"/>
        </w:rPr>
        <w:t xml:space="preserve"> réfléchi</w:t>
      </w:r>
      <w:r w:rsidR="002871F3" w:rsidRPr="00195FF6">
        <w:rPr>
          <w:rFonts w:asciiTheme="majorHAnsi" w:hAnsiTheme="majorHAnsi"/>
        </w:rPr>
        <w:t>t</w:t>
      </w:r>
      <w:r w:rsidR="0062616F" w:rsidRPr="00195FF6">
        <w:rPr>
          <w:rFonts w:asciiTheme="majorHAnsi" w:hAnsiTheme="majorHAnsi"/>
        </w:rPr>
        <w:t xml:space="preserve"> aux éléments suivants : révélation, foi, </w:t>
      </w:r>
      <w:r w:rsidR="002871F3" w:rsidRPr="00195FF6">
        <w:rPr>
          <w:rFonts w:asciiTheme="majorHAnsi" w:hAnsiTheme="majorHAnsi"/>
        </w:rPr>
        <w:t xml:space="preserve">credo, </w:t>
      </w:r>
      <w:r w:rsidR="0062616F" w:rsidRPr="00195FF6">
        <w:rPr>
          <w:rFonts w:asciiTheme="majorHAnsi" w:hAnsiTheme="majorHAnsi"/>
        </w:rPr>
        <w:t xml:space="preserve">Tradition, </w:t>
      </w:r>
      <w:r w:rsidR="0062616F" w:rsidRPr="00195FF6">
        <w:rPr>
          <w:rFonts w:ascii="Calibri" w:hAnsi="Calibri"/>
        </w:rPr>
        <w:t>É</w:t>
      </w:r>
      <w:r w:rsidR="00C959AB" w:rsidRPr="00195FF6">
        <w:rPr>
          <w:rFonts w:asciiTheme="majorHAnsi" w:hAnsiTheme="majorHAnsi"/>
        </w:rPr>
        <w:t xml:space="preserve">criture, magistère, </w:t>
      </w:r>
      <w:r w:rsidR="002871F3" w:rsidRPr="00195FF6">
        <w:rPr>
          <w:rFonts w:asciiTheme="majorHAnsi" w:hAnsiTheme="majorHAnsi"/>
        </w:rPr>
        <w:t>histoire</w:t>
      </w:r>
      <w:r w:rsidR="00C959AB" w:rsidRPr="00195FF6">
        <w:rPr>
          <w:rFonts w:asciiTheme="majorHAnsi" w:hAnsiTheme="majorHAnsi"/>
        </w:rPr>
        <w:t>, etc.</w:t>
      </w:r>
    </w:p>
    <w:p w14:paraId="1B37DBC7" w14:textId="4472EA5D" w:rsidR="0062616F" w:rsidRPr="00195FF6" w:rsidRDefault="00FA2A3E" w:rsidP="00C959A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Rappel 2 : l</w:t>
      </w:r>
      <w:r w:rsidR="002E104E">
        <w:rPr>
          <w:rFonts w:asciiTheme="majorHAnsi" w:hAnsiTheme="majorHAnsi"/>
        </w:rPr>
        <w:t>a lecture et l</w:t>
      </w:r>
      <w:r>
        <w:rPr>
          <w:rFonts w:asciiTheme="majorHAnsi" w:hAnsiTheme="majorHAnsi"/>
        </w:rPr>
        <w:t xml:space="preserve">e travail sur la Bible </w:t>
      </w:r>
      <w:r w:rsidR="002E104E">
        <w:rPr>
          <w:rFonts w:asciiTheme="majorHAnsi" w:hAnsiTheme="majorHAnsi"/>
        </w:rPr>
        <w:t>sont</w:t>
      </w:r>
      <w:r>
        <w:rPr>
          <w:rFonts w:asciiTheme="majorHAnsi" w:hAnsiTheme="majorHAnsi"/>
        </w:rPr>
        <w:t xml:space="preserve"> </w:t>
      </w:r>
      <w:r w:rsidR="002E104E">
        <w:rPr>
          <w:rFonts w:asciiTheme="majorHAnsi" w:hAnsiTheme="majorHAnsi"/>
        </w:rPr>
        <w:t xml:space="preserve">sources </w:t>
      </w:r>
      <w:r w:rsidR="00803A90">
        <w:rPr>
          <w:rFonts w:asciiTheme="majorHAnsi" w:hAnsiTheme="majorHAnsi"/>
        </w:rPr>
        <w:t>de</w:t>
      </w:r>
      <w:r w:rsidR="002E104E">
        <w:rPr>
          <w:rFonts w:asciiTheme="majorHAnsi" w:hAnsiTheme="majorHAnsi"/>
        </w:rPr>
        <w:t xml:space="preserve"> toutes </w:t>
      </w:r>
      <w:r>
        <w:rPr>
          <w:rFonts w:asciiTheme="majorHAnsi" w:hAnsiTheme="majorHAnsi"/>
        </w:rPr>
        <w:t>ces thématiques).</w:t>
      </w:r>
    </w:p>
    <w:p w14:paraId="4D4E52BC" w14:textId="77777777" w:rsidR="00C959AB" w:rsidRPr="00195FF6" w:rsidRDefault="00C959AB" w:rsidP="00992882">
      <w:pPr>
        <w:rPr>
          <w:rFonts w:asciiTheme="majorHAnsi" w:hAnsiTheme="majorHAnsi"/>
        </w:rPr>
      </w:pPr>
    </w:p>
    <w:p w14:paraId="0B36782C" w14:textId="314B4C42" w:rsidR="0092004F" w:rsidRPr="00195FF6" w:rsidRDefault="00C959AB" w:rsidP="00992882">
      <w:pPr>
        <w:rPr>
          <w:rFonts w:asciiTheme="majorHAnsi" w:hAnsiTheme="majorHAnsi"/>
          <w:b/>
        </w:rPr>
      </w:pPr>
      <w:r w:rsidRPr="00195FF6">
        <w:rPr>
          <w:rFonts w:asciiTheme="majorHAnsi" w:hAnsiTheme="majorHAnsi"/>
        </w:rPr>
        <w:t>L</w:t>
      </w:r>
      <w:r w:rsidR="001745A9" w:rsidRPr="00195FF6">
        <w:rPr>
          <w:rFonts w:asciiTheme="majorHAnsi" w:hAnsiTheme="majorHAnsi"/>
        </w:rPr>
        <w:t xml:space="preserve">a théologie </w:t>
      </w:r>
      <w:r w:rsidRPr="00195FF6">
        <w:rPr>
          <w:rFonts w:asciiTheme="majorHAnsi" w:hAnsiTheme="majorHAnsi"/>
        </w:rPr>
        <w:t xml:space="preserve">apparaît </w:t>
      </w:r>
      <w:r w:rsidR="001745A9" w:rsidRPr="00195FF6">
        <w:rPr>
          <w:rFonts w:asciiTheme="majorHAnsi" w:hAnsiTheme="majorHAnsi"/>
        </w:rPr>
        <w:t xml:space="preserve">comme intelligence de la foi </w:t>
      </w:r>
      <w:r w:rsidRPr="00195FF6">
        <w:rPr>
          <w:rFonts w:asciiTheme="majorHAnsi" w:hAnsiTheme="majorHAnsi"/>
        </w:rPr>
        <w:t xml:space="preserve">(« comprendre ce que l’on croit ») et aussi comme </w:t>
      </w:r>
      <w:r w:rsidR="001745A9" w:rsidRPr="00195FF6">
        <w:rPr>
          <w:rFonts w:asciiTheme="majorHAnsi" w:hAnsiTheme="majorHAnsi"/>
        </w:rPr>
        <w:t xml:space="preserve">intelligence </w:t>
      </w:r>
      <w:r w:rsidRPr="00195FF6">
        <w:rPr>
          <w:rFonts w:asciiTheme="majorHAnsi" w:hAnsiTheme="majorHAnsi"/>
        </w:rPr>
        <w:t>« </w:t>
      </w:r>
      <w:r w:rsidR="001745A9" w:rsidRPr="00195FF6">
        <w:rPr>
          <w:rFonts w:asciiTheme="majorHAnsi" w:hAnsiTheme="majorHAnsi"/>
        </w:rPr>
        <w:t>dans/par</w:t>
      </w:r>
      <w:r w:rsidRPr="00195FF6">
        <w:rPr>
          <w:rFonts w:asciiTheme="majorHAnsi" w:hAnsiTheme="majorHAnsi"/>
        </w:rPr>
        <w:t> »</w:t>
      </w:r>
      <w:r w:rsidR="001745A9" w:rsidRPr="00195FF6">
        <w:rPr>
          <w:rFonts w:asciiTheme="majorHAnsi" w:hAnsiTheme="majorHAnsi"/>
        </w:rPr>
        <w:t xml:space="preserve"> la foi</w:t>
      </w:r>
      <w:r w:rsidRPr="00195FF6">
        <w:rPr>
          <w:rFonts w:asciiTheme="majorHAnsi" w:hAnsiTheme="majorHAnsi"/>
        </w:rPr>
        <w:t xml:space="preserve">, c’est-à-dire comme révélant ce qu’il en est et de Dieu et de l’être humain, </w:t>
      </w:r>
      <w:r w:rsidR="00FA2A3E">
        <w:rPr>
          <w:rFonts w:asciiTheme="majorHAnsi" w:hAnsiTheme="majorHAnsi"/>
        </w:rPr>
        <w:t xml:space="preserve">et </w:t>
      </w:r>
      <w:r w:rsidRPr="00195FF6">
        <w:rPr>
          <w:rFonts w:asciiTheme="majorHAnsi" w:hAnsiTheme="majorHAnsi"/>
        </w:rPr>
        <w:t>permettant de déployer un autre regard sur tout le réel.</w:t>
      </w:r>
    </w:p>
    <w:p w14:paraId="29EE5F1B" w14:textId="008241F4" w:rsidR="0062616F" w:rsidRPr="00195FF6" w:rsidRDefault="0062616F" w:rsidP="00992882">
      <w:pPr>
        <w:rPr>
          <w:rFonts w:asciiTheme="majorHAnsi" w:hAnsiTheme="majorHAnsi"/>
          <w:b/>
          <w:sz w:val="28"/>
          <w:szCs w:val="28"/>
        </w:rPr>
      </w:pPr>
    </w:p>
    <w:p w14:paraId="4F3E3806" w14:textId="5FA2A6EE" w:rsidR="009C4948" w:rsidRPr="00195FF6" w:rsidRDefault="004937F9" w:rsidP="00195FF6">
      <w:pPr>
        <w:jc w:val="center"/>
        <w:rPr>
          <w:rFonts w:asciiTheme="majorHAnsi" w:hAnsiTheme="majorHAnsi"/>
          <w:b/>
          <w:sz w:val="28"/>
          <w:szCs w:val="28"/>
        </w:rPr>
      </w:pPr>
      <w:r w:rsidRPr="00195FF6">
        <w:rPr>
          <w:rFonts w:asciiTheme="majorHAnsi" w:hAnsiTheme="majorHAnsi"/>
          <w:b/>
          <w:sz w:val="28"/>
          <w:szCs w:val="28"/>
        </w:rPr>
        <w:t xml:space="preserve">ANNEXE </w:t>
      </w:r>
      <w:r w:rsidR="000C76D5" w:rsidRPr="00195FF6">
        <w:rPr>
          <w:rFonts w:asciiTheme="majorHAnsi" w:hAnsiTheme="majorHAnsi"/>
          <w:b/>
          <w:sz w:val="28"/>
          <w:szCs w:val="28"/>
        </w:rPr>
        <w:t xml:space="preserve">1 </w:t>
      </w:r>
      <w:r w:rsidR="009C4948" w:rsidRPr="00195FF6">
        <w:rPr>
          <w:rFonts w:asciiTheme="majorHAnsi" w:hAnsiTheme="majorHAnsi"/>
          <w:b/>
          <w:sz w:val="28"/>
          <w:szCs w:val="28"/>
        </w:rPr>
        <w:t>:</w:t>
      </w:r>
      <w:r w:rsidR="00195FF6" w:rsidRPr="00195FF6">
        <w:rPr>
          <w:rFonts w:asciiTheme="majorHAnsi" w:hAnsiTheme="majorHAnsi"/>
          <w:b/>
          <w:sz w:val="28"/>
          <w:szCs w:val="28"/>
        </w:rPr>
        <w:t xml:space="preserve"> </w:t>
      </w:r>
      <w:r w:rsidR="009927A7">
        <w:rPr>
          <w:rFonts w:asciiTheme="majorHAnsi" w:hAnsiTheme="majorHAnsi"/>
          <w:b/>
          <w:bCs/>
          <w:iCs/>
          <w:color w:val="000000"/>
        </w:rPr>
        <w:t>quelques</w:t>
      </w:r>
      <w:r w:rsidR="009C4948" w:rsidRPr="00195FF6">
        <w:rPr>
          <w:rFonts w:asciiTheme="majorHAnsi" w:hAnsiTheme="majorHAnsi"/>
          <w:b/>
          <w:bCs/>
          <w:iCs/>
          <w:color w:val="000000"/>
        </w:rPr>
        <w:t xml:space="preserve"> textes </w:t>
      </w:r>
      <w:r w:rsidR="003D44A1" w:rsidRPr="00195FF6">
        <w:rPr>
          <w:rFonts w:asciiTheme="majorHAnsi" w:hAnsiTheme="majorHAnsi"/>
          <w:b/>
          <w:bCs/>
          <w:iCs/>
          <w:color w:val="000000"/>
        </w:rPr>
        <w:t xml:space="preserve">du </w:t>
      </w:r>
      <w:r w:rsidR="003D44A1" w:rsidRPr="00195FF6">
        <w:rPr>
          <w:rFonts w:asciiTheme="majorHAnsi" w:hAnsiTheme="majorHAnsi"/>
          <w:b/>
          <w:bCs/>
          <w:i/>
          <w:iCs/>
          <w:color w:val="000000"/>
        </w:rPr>
        <w:t>credo</w:t>
      </w:r>
    </w:p>
    <w:p w14:paraId="20F82C67" w14:textId="77777777" w:rsidR="009C4948" w:rsidRPr="00195FF6" w:rsidRDefault="009C4948" w:rsidP="00992882">
      <w:pPr>
        <w:rPr>
          <w:rFonts w:asciiTheme="majorHAnsi" w:hAnsiTheme="majorHAnsi"/>
          <w:b/>
          <w:bCs/>
          <w:iCs/>
          <w:color w:val="000000"/>
        </w:rPr>
      </w:pPr>
    </w:p>
    <w:p w14:paraId="6BCC264F" w14:textId="77777777" w:rsidR="009C4948" w:rsidRPr="00195FF6" w:rsidRDefault="009C4948" w:rsidP="00992882">
      <w:pPr>
        <w:rPr>
          <w:rFonts w:asciiTheme="majorHAnsi" w:hAnsiTheme="majorHAnsi"/>
          <w:b/>
          <w:bCs/>
          <w:color w:val="000000"/>
        </w:rPr>
      </w:pPr>
      <w:r w:rsidRPr="00195FF6">
        <w:rPr>
          <w:rFonts w:asciiTheme="majorHAnsi" w:hAnsiTheme="majorHAnsi"/>
          <w:b/>
          <w:bCs/>
          <w:iCs/>
          <w:color w:val="000000"/>
        </w:rPr>
        <w:t>Le Symbole (</w:t>
      </w:r>
      <w:r w:rsidRPr="00186ECB">
        <w:rPr>
          <w:rFonts w:asciiTheme="majorHAnsi" w:hAnsiTheme="majorHAnsi"/>
          <w:b/>
          <w:bCs/>
          <w:iCs/>
          <w:color w:val="000000"/>
          <w:highlight w:val="yellow"/>
        </w:rPr>
        <w:t>dit</w:t>
      </w:r>
      <w:r w:rsidRPr="00195FF6">
        <w:rPr>
          <w:rFonts w:asciiTheme="majorHAnsi" w:hAnsiTheme="majorHAnsi"/>
          <w:b/>
          <w:bCs/>
          <w:iCs/>
          <w:color w:val="000000"/>
        </w:rPr>
        <w:t>) des apôtres</w:t>
      </w:r>
      <w:r w:rsidRPr="00195FF6">
        <w:rPr>
          <w:rFonts w:asciiTheme="majorHAnsi" w:hAnsiTheme="majorHAnsi"/>
          <w:b/>
          <w:bCs/>
          <w:color w:val="000000"/>
        </w:rPr>
        <w:t xml:space="preserve"> (cf. DzS 30)</w:t>
      </w:r>
    </w:p>
    <w:p w14:paraId="11E69C10" w14:textId="77777777" w:rsidR="009C4948" w:rsidRPr="00195FF6" w:rsidRDefault="009C4948" w:rsidP="00992882">
      <w:pPr>
        <w:jc w:val="both"/>
        <w:rPr>
          <w:rFonts w:asciiTheme="majorHAnsi" w:hAnsiTheme="majorHAnsi"/>
          <w:i/>
          <w:color w:val="000000"/>
          <w:sz w:val="22"/>
          <w:szCs w:val="22"/>
        </w:rPr>
      </w:pPr>
      <w:r w:rsidRPr="00195FF6">
        <w:rPr>
          <w:rFonts w:asciiTheme="majorHAnsi" w:hAnsiTheme="majorHAnsi"/>
          <w:i/>
          <w:color w:val="000000"/>
          <w:sz w:val="22"/>
          <w:szCs w:val="22"/>
        </w:rPr>
        <w:t xml:space="preserve">L'histoire de la constitution de ce symbole, utilisé seulement en Occident, est longue et complexe (cf. DzS 10-30) ; en dépit de son nom, il n'est pas dû aux apôtres. Le principal point de départ est la Tradition apostolique d'Hippolyte de Rome, recueil liturgique et canonique de </w:t>
      </w:r>
      <w:r w:rsidRPr="00186ECB">
        <w:rPr>
          <w:rFonts w:asciiTheme="majorHAnsi" w:hAnsiTheme="majorHAnsi"/>
          <w:i/>
          <w:color w:val="000000"/>
          <w:sz w:val="22"/>
          <w:szCs w:val="22"/>
          <w:highlight w:val="yellow"/>
        </w:rPr>
        <w:t>215</w:t>
      </w:r>
      <w:r w:rsidRPr="00195FF6">
        <w:rPr>
          <w:rFonts w:asciiTheme="majorHAnsi" w:hAnsiTheme="majorHAnsi"/>
          <w:i/>
          <w:color w:val="000000"/>
          <w:sz w:val="22"/>
          <w:szCs w:val="22"/>
        </w:rPr>
        <w:t xml:space="preserve">. Son nom actuel se trouve pour la première fois dans l'Épitre 42 </w:t>
      </w:r>
      <w:r w:rsidRPr="00186ECB">
        <w:rPr>
          <w:rFonts w:asciiTheme="majorHAnsi" w:hAnsiTheme="majorHAnsi"/>
          <w:i/>
          <w:color w:val="000000"/>
          <w:sz w:val="22"/>
          <w:szCs w:val="22"/>
          <w:highlight w:val="yellow"/>
        </w:rPr>
        <w:t>d'Ambroise</w:t>
      </w:r>
      <w:r w:rsidRPr="00195FF6">
        <w:rPr>
          <w:rFonts w:asciiTheme="majorHAnsi" w:hAnsiTheme="majorHAnsi"/>
          <w:i/>
          <w:color w:val="000000"/>
          <w:sz w:val="22"/>
          <w:szCs w:val="22"/>
        </w:rPr>
        <w:t xml:space="preserve"> de Milan vers 390. Dans sa forme actuelle, il était en usage en Gaule et à Rome depuis le X</w:t>
      </w:r>
      <w:r w:rsidRPr="00195FF6">
        <w:rPr>
          <w:rFonts w:asciiTheme="majorHAnsi" w:hAnsiTheme="majorHAnsi"/>
          <w:i/>
          <w:color w:val="000000"/>
          <w:sz w:val="22"/>
          <w:szCs w:val="22"/>
          <w:vertAlign w:val="superscript"/>
        </w:rPr>
        <w:t>e</w:t>
      </w:r>
      <w:r w:rsidRPr="00195FF6">
        <w:rPr>
          <w:rFonts w:asciiTheme="majorHAnsi" w:hAnsiTheme="majorHAnsi"/>
          <w:i/>
          <w:color w:val="000000"/>
          <w:sz w:val="22"/>
          <w:szCs w:val="22"/>
        </w:rPr>
        <w:t>.</w:t>
      </w:r>
    </w:p>
    <w:p w14:paraId="56FDD2ED" w14:textId="77777777" w:rsidR="009C4948" w:rsidRPr="00FA2A3E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</w:p>
    <w:p w14:paraId="6291A204" w14:textId="289B8BC9" w:rsidR="009C4948" w:rsidRPr="00FA2A3E" w:rsidRDefault="009C4948" w:rsidP="00992882">
      <w:pPr>
        <w:rPr>
          <w:rFonts w:asciiTheme="majorHAnsi" w:hAnsiTheme="majorHAnsi"/>
          <w:color w:val="000000"/>
          <w:sz w:val="22"/>
          <w:szCs w:val="22"/>
          <w:u w:val="single"/>
        </w:rPr>
      </w:pPr>
      <w:r w:rsidRPr="00FB44D5">
        <w:rPr>
          <w:rFonts w:asciiTheme="majorHAnsi" w:hAnsiTheme="majorHAnsi"/>
          <w:color w:val="000000"/>
          <w:sz w:val="22"/>
          <w:szCs w:val="22"/>
          <w:highlight w:val="cyan"/>
          <w:u w:val="single"/>
        </w:rPr>
        <w:t>Je crois en</w:t>
      </w:r>
      <w:r w:rsidRPr="00195FF6">
        <w:rPr>
          <w:rFonts w:asciiTheme="majorHAnsi" w:hAnsiTheme="majorHAnsi"/>
          <w:color w:val="000000"/>
          <w:sz w:val="22"/>
          <w:szCs w:val="22"/>
        </w:rPr>
        <w:t xml:space="preserve"> Dieu, le Père tout-puissant, créateur du ciel et de la terre,</w:t>
      </w:r>
    </w:p>
    <w:p w14:paraId="08015E14" w14:textId="77777777" w:rsidR="009C4948" w:rsidRPr="00186ECB" w:rsidRDefault="009C4948" w:rsidP="00992882">
      <w:pPr>
        <w:rPr>
          <w:rFonts w:asciiTheme="majorHAnsi" w:hAnsiTheme="majorHAnsi"/>
          <w:color w:val="000000"/>
          <w:sz w:val="22"/>
          <w:szCs w:val="22"/>
          <w:highlight w:val="yellow"/>
        </w:rPr>
      </w:pPr>
      <w:r w:rsidRPr="00FB44D5">
        <w:rPr>
          <w:rFonts w:asciiTheme="majorHAnsi" w:hAnsiTheme="majorHAnsi"/>
          <w:color w:val="000000"/>
          <w:sz w:val="22"/>
          <w:szCs w:val="22"/>
          <w:highlight w:val="cyan"/>
          <w:u w:val="single"/>
        </w:rPr>
        <w:t>et en</w:t>
      </w:r>
      <w:r w:rsidRPr="00FB44D5">
        <w:rPr>
          <w:rFonts w:asciiTheme="majorHAnsi" w:hAnsiTheme="majorHAnsi"/>
          <w:color w:val="000000"/>
          <w:sz w:val="22"/>
          <w:szCs w:val="22"/>
          <w:highlight w:val="cyan"/>
        </w:rPr>
        <w:t xml:space="preserve"> </w:t>
      </w:r>
      <w:r w:rsidRPr="00186ECB">
        <w:rPr>
          <w:rFonts w:asciiTheme="majorHAnsi" w:hAnsiTheme="majorHAnsi"/>
          <w:color w:val="000000"/>
          <w:sz w:val="22"/>
          <w:szCs w:val="22"/>
          <w:highlight w:val="yellow"/>
        </w:rPr>
        <w:t xml:space="preserve">Jésus Christ, </w:t>
      </w:r>
      <w:r w:rsidRPr="00186ECB">
        <w:rPr>
          <w:rFonts w:asciiTheme="majorHAnsi" w:hAnsiTheme="majorHAnsi"/>
          <w:color w:val="000000"/>
          <w:sz w:val="22"/>
          <w:szCs w:val="22"/>
          <w:highlight w:val="green"/>
        </w:rPr>
        <w:t>son Fils unique, notre Seigneur</w:t>
      </w:r>
      <w:r w:rsidRPr="00186ECB">
        <w:rPr>
          <w:rFonts w:asciiTheme="majorHAnsi" w:hAnsiTheme="majorHAnsi"/>
          <w:color w:val="000000"/>
          <w:sz w:val="22"/>
          <w:szCs w:val="22"/>
          <w:highlight w:val="yellow"/>
        </w:rPr>
        <w:t>,</w:t>
      </w:r>
    </w:p>
    <w:p w14:paraId="3782EAF3" w14:textId="77777777" w:rsidR="009C4948" w:rsidRPr="00186ECB" w:rsidRDefault="009C4948" w:rsidP="00992882">
      <w:pPr>
        <w:rPr>
          <w:rFonts w:asciiTheme="majorHAnsi" w:hAnsiTheme="majorHAnsi"/>
          <w:color w:val="000000"/>
          <w:sz w:val="22"/>
          <w:szCs w:val="22"/>
          <w:highlight w:val="yellow"/>
        </w:rPr>
      </w:pPr>
      <w:r w:rsidRPr="00186ECB">
        <w:rPr>
          <w:rFonts w:asciiTheme="majorHAnsi" w:hAnsiTheme="majorHAnsi"/>
          <w:color w:val="000000"/>
          <w:sz w:val="22"/>
          <w:szCs w:val="22"/>
          <w:highlight w:val="yellow"/>
        </w:rPr>
        <w:t>qui a été conçu du Saint-Esprit, est né de la Vierge Marie,</w:t>
      </w:r>
    </w:p>
    <w:p w14:paraId="347C4345" w14:textId="77777777" w:rsidR="009C4948" w:rsidRPr="00186ECB" w:rsidRDefault="009C4948" w:rsidP="00992882">
      <w:pPr>
        <w:rPr>
          <w:rFonts w:asciiTheme="majorHAnsi" w:hAnsiTheme="majorHAnsi"/>
          <w:color w:val="000000"/>
          <w:sz w:val="22"/>
          <w:szCs w:val="22"/>
          <w:highlight w:val="yellow"/>
        </w:rPr>
      </w:pPr>
      <w:r w:rsidRPr="00186ECB">
        <w:rPr>
          <w:rFonts w:asciiTheme="majorHAnsi" w:hAnsiTheme="majorHAnsi"/>
          <w:color w:val="000000"/>
          <w:sz w:val="22"/>
          <w:szCs w:val="22"/>
          <w:highlight w:val="yellow"/>
        </w:rPr>
        <w:t>a souffert sous Ponce Pilate, a été crucifié, est mort et a été enseveli, est descendu aux enfers,</w:t>
      </w:r>
    </w:p>
    <w:p w14:paraId="1E2D837D" w14:textId="77777777" w:rsidR="009C4948" w:rsidRPr="00186ECB" w:rsidRDefault="009C4948" w:rsidP="00992882">
      <w:pPr>
        <w:rPr>
          <w:rFonts w:asciiTheme="majorHAnsi" w:hAnsiTheme="majorHAnsi"/>
          <w:color w:val="000000"/>
          <w:sz w:val="22"/>
          <w:szCs w:val="22"/>
          <w:highlight w:val="yellow"/>
        </w:rPr>
      </w:pPr>
      <w:r w:rsidRPr="00186ECB">
        <w:rPr>
          <w:rFonts w:asciiTheme="majorHAnsi" w:hAnsiTheme="majorHAnsi"/>
          <w:color w:val="000000"/>
          <w:sz w:val="22"/>
          <w:szCs w:val="22"/>
          <w:highlight w:val="yellow"/>
        </w:rPr>
        <w:t>le troisième jour est ressuscité des morts,</w:t>
      </w:r>
    </w:p>
    <w:p w14:paraId="28C8227C" w14:textId="2C49DC77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186ECB">
        <w:rPr>
          <w:rFonts w:asciiTheme="majorHAnsi" w:hAnsiTheme="majorHAnsi"/>
          <w:color w:val="000000"/>
          <w:sz w:val="22"/>
          <w:szCs w:val="22"/>
          <w:highlight w:val="yellow"/>
        </w:rPr>
        <w:t>est monté aux cieux, est assis à la droite de Dieu le Père tout-puissant,</w:t>
      </w:r>
      <w:r w:rsidR="00FA2A3E" w:rsidRPr="00186ECB">
        <w:rPr>
          <w:rFonts w:asciiTheme="majorHAnsi" w:hAnsiTheme="majorHAnsi"/>
          <w:color w:val="000000"/>
          <w:sz w:val="22"/>
          <w:szCs w:val="22"/>
          <w:highlight w:val="yellow"/>
        </w:rPr>
        <w:t xml:space="preserve"> </w:t>
      </w:r>
      <w:r w:rsidRPr="00186ECB">
        <w:rPr>
          <w:rFonts w:asciiTheme="majorHAnsi" w:hAnsiTheme="majorHAnsi"/>
          <w:color w:val="000000"/>
          <w:sz w:val="22"/>
          <w:szCs w:val="22"/>
          <w:highlight w:val="yellow"/>
        </w:rPr>
        <w:t>d'où il viendra juger les vivants et les morts.</w:t>
      </w:r>
    </w:p>
    <w:p w14:paraId="20DFA72C" w14:textId="77777777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FB44D5">
        <w:rPr>
          <w:rFonts w:asciiTheme="majorHAnsi" w:hAnsiTheme="majorHAnsi"/>
          <w:color w:val="000000"/>
          <w:sz w:val="22"/>
          <w:szCs w:val="22"/>
          <w:highlight w:val="cyan"/>
          <w:u w:val="single"/>
        </w:rPr>
        <w:t>Je crois en</w:t>
      </w:r>
      <w:r w:rsidRPr="00195FF6">
        <w:rPr>
          <w:rFonts w:asciiTheme="majorHAnsi" w:hAnsiTheme="majorHAnsi"/>
          <w:color w:val="000000"/>
          <w:sz w:val="22"/>
          <w:szCs w:val="22"/>
        </w:rPr>
        <w:t xml:space="preserve"> l'Esprit Saint,</w:t>
      </w:r>
    </w:p>
    <w:p w14:paraId="7EFF3203" w14:textId="77777777" w:rsidR="001B2342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FB44D5">
        <w:rPr>
          <w:rFonts w:asciiTheme="majorHAnsi" w:hAnsiTheme="majorHAnsi"/>
          <w:color w:val="000000"/>
          <w:sz w:val="22"/>
          <w:szCs w:val="22"/>
          <w:highlight w:val="cyan"/>
        </w:rPr>
        <w:t>à</w:t>
      </w:r>
      <w:r w:rsidRPr="00195FF6">
        <w:rPr>
          <w:rFonts w:asciiTheme="majorHAnsi" w:hAnsiTheme="majorHAnsi"/>
          <w:color w:val="000000"/>
          <w:sz w:val="22"/>
          <w:szCs w:val="22"/>
        </w:rPr>
        <w:t xml:space="preserve"> la sainte Église catholique, </w:t>
      </w:r>
    </w:p>
    <w:p w14:paraId="300010FA" w14:textId="4E19BEBD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FB44D5">
        <w:rPr>
          <w:rFonts w:asciiTheme="majorHAnsi" w:hAnsiTheme="majorHAnsi"/>
          <w:color w:val="000000"/>
          <w:sz w:val="22"/>
          <w:szCs w:val="22"/>
          <w:highlight w:val="cyan"/>
        </w:rPr>
        <w:t>à</w:t>
      </w:r>
      <w:r w:rsidRPr="00195FF6">
        <w:rPr>
          <w:rFonts w:asciiTheme="majorHAnsi" w:hAnsiTheme="majorHAnsi"/>
          <w:color w:val="000000"/>
          <w:sz w:val="22"/>
          <w:szCs w:val="22"/>
        </w:rPr>
        <w:t xml:space="preserve"> la communion des saints,</w:t>
      </w:r>
      <w:r w:rsidR="001B2342" w:rsidRPr="00195FF6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FB44D5">
        <w:rPr>
          <w:rFonts w:asciiTheme="majorHAnsi" w:hAnsiTheme="majorHAnsi"/>
          <w:color w:val="000000"/>
          <w:sz w:val="22"/>
          <w:szCs w:val="22"/>
          <w:highlight w:val="cyan"/>
        </w:rPr>
        <w:t>à</w:t>
      </w:r>
      <w:r w:rsidRPr="00195FF6">
        <w:rPr>
          <w:rFonts w:asciiTheme="majorHAnsi" w:hAnsiTheme="majorHAnsi"/>
          <w:color w:val="000000"/>
          <w:sz w:val="22"/>
          <w:szCs w:val="22"/>
        </w:rPr>
        <w:t xml:space="preserve"> la rémission des péchés</w:t>
      </w:r>
      <w:r w:rsidRPr="00FB44D5">
        <w:rPr>
          <w:rFonts w:asciiTheme="majorHAnsi" w:hAnsiTheme="majorHAnsi"/>
          <w:color w:val="000000"/>
          <w:sz w:val="22"/>
          <w:szCs w:val="22"/>
          <w:highlight w:val="cyan"/>
        </w:rPr>
        <w:t>, à</w:t>
      </w:r>
      <w:r w:rsidRPr="00195FF6">
        <w:rPr>
          <w:rFonts w:asciiTheme="majorHAnsi" w:hAnsiTheme="majorHAnsi"/>
          <w:color w:val="000000"/>
          <w:sz w:val="22"/>
          <w:szCs w:val="22"/>
        </w:rPr>
        <w:t xml:space="preserve"> la résurrection de la chair,</w:t>
      </w:r>
      <w:r w:rsidR="00FA2A3E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FB44D5">
        <w:rPr>
          <w:rFonts w:asciiTheme="majorHAnsi" w:hAnsiTheme="majorHAnsi"/>
          <w:color w:val="000000"/>
          <w:sz w:val="22"/>
          <w:szCs w:val="22"/>
          <w:highlight w:val="cyan"/>
        </w:rPr>
        <w:t>à</w:t>
      </w:r>
      <w:r w:rsidRPr="00195FF6">
        <w:rPr>
          <w:rFonts w:asciiTheme="majorHAnsi" w:hAnsiTheme="majorHAnsi"/>
          <w:color w:val="000000"/>
          <w:sz w:val="22"/>
          <w:szCs w:val="22"/>
        </w:rPr>
        <w:t xml:space="preserve"> la vie éternelle.</w:t>
      </w:r>
    </w:p>
    <w:p w14:paraId="708A82B0" w14:textId="77777777" w:rsidR="00DA2E0D" w:rsidRPr="00195FF6" w:rsidRDefault="00DA2E0D" w:rsidP="00992882">
      <w:pPr>
        <w:rPr>
          <w:rFonts w:asciiTheme="majorHAnsi" w:hAnsiTheme="majorHAnsi"/>
          <w:b/>
          <w:smallCaps/>
          <w:color w:val="000000"/>
        </w:rPr>
      </w:pPr>
    </w:p>
    <w:p w14:paraId="0D980743" w14:textId="7A720BBE" w:rsidR="009C4948" w:rsidRPr="00195FF6" w:rsidRDefault="009C4948" w:rsidP="00992882">
      <w:pPr>
        <w:rPr>
          <w:rFonts w:asciiTheme="majorHAnsi" w:hAnsiTheme="majorHAnsi"/>
          <w:b/>
          <w:color w:val="000000"/>
        </w:rPr>
      </w:pPr>
      <w:r w:rsidRPr="00195FF6">
        <w:rPr>
          <w:rFonts w:asciiTheme="majorHAnsi" w:hAnsiTheme="majorHAnsi"/>
          <w:b/>
          <w:color w:val="000000"/>
        </w:rPr>
        <w:t>Le Symbole</w:t>
      </w:r>
      <w:r w:rsidRPr="00195FF6">
        <w:rPr>
          <w:rFonts w:asciiTheme="majorHAnsi" w:hAnsiTheme="majorHAnsi"/>
          <w:b/>
          <w:smallCaps/>
          <w:color w:val="000000"/>
        </w:rPr>
        <w:t xml:space="preserve"> </w:t>
      </w:r>
      <w:r w:rsidRPr="00195FF6">
        <w:rPr>
          <w:rFonts w:asciiTheme="majorHAnsi" w:hAnsiTheme="majorHAnsi"/>
          <w:b/>
          <w:bCs/>
          <w:color w:val="000000"/>
        </w:rPr>
        <w:t>de Nicée</w:t>
      </w:r>
      <w:r w:rsidRPr="00195FF6">
        <w:rPr>
          <w:rFonts w:asciiTheme="majorHAnsi" w:hAnsiTheme="majorHAnsi"/>
          <w:b/>
          <w:color w:val="000000"/>
        </w:rPr>
        <w:t xml:space="preserve"> </w:t>
      </w:r>
      <w:r w:rsidR="00DA2E0D" w:rsidRPr="00195FF6">
        <w:rPr>
          <w:rFonts w:asciiTheme="majorHAnsi" w:hAnsiTheme="majorHAnsi"/>
          <w:b/>
          <w:color w:val="000000"/>
        </w:rPr>
        <w:t>(</w:t>
      </w:r>
      <w:r w:rsidR="00DA2E0D" w:rsidRPr="008B7ED5">
        <w:rPr>
          <w:rFonts w:asciiTheme="majorHAnsi" w:hAnsiTheme="majorHAnsi"/>
          <w:b/>
          <w:color w:val="000000"/>
          <w:highlight w:val="yellow"/>
        </w:rPr>
        <w:t>325</w:t>
      </w:r>
      <w:r w:rsidR="00B03366" w:rsidRPr="00195FF6">
        <w:rPr>
          <w:rFonts w:asciiTheme="majorHAnsi" w:hAnsiTheme="majorHAnsi"/>
          <w:b/>
          <w:color w:val="000000"/>
        </w:rPr>
        <w:t> : concile de Nicée</w:t>
      </w:r>
      <w:r w:rsidR="00DA2E0D" w:rsidRPr="00195FF6">
        <w:rPr>
          <w:rFonts w:asciiTheme="majorHAnsi" w:hAnsiTheme="majorHAnsi"/>
          <w:b/>
          <w:color w:val="000000"/>
        </w:rPr>
        <w:t>)</w:t>
      </w:r>
    </w:p>
    <w:p w14:paraId="1C5B50E9" w14:textId="00F2BE78" w:rsidR="009C4948" w:rsidRPr="00195FF6" w:rsidRDefault="00D66DA3" w:rsidP="00992882">
      <w:pPr>
        <w:rPr>
          <w:rFonts w:asciiTheme="majorHAnsi" w:hAnsiTheme="majorHAnsi"/>
          <w:b/>
          <w:i/>
          <w:color w:val="000000"/>
          <w:sz w:val="22"/>
          <w:szCs w:val="22"/>
        </w:rPr>
      </w:pPr>
      <w:r w:rsidRPr="00195FF6">
        <w:rPr>
          <w:rFonts w:asciiTheme="majorHAnsi" w:hAnsiTheme="majorHAnsi"/>
          <w:i/>
          <w:color w:val="000000"/>
          <w:sz w:val="22"/>
          <w:szCs w:val="22"/>
        </w:rPr>
        <w:t>L</w:t>
      </w:r>
      <w:r w:rsidR="004937F9" w:rsidRPr="00195FF6">
        <w:rPr>
          <w:rFonts w:asciiTheme="majorHAnsi" w:hAnsiTheme="majorHAnsi"/>
          <w:i/>
          <w:color w:val="000000"/>
          <w:sz w:val="22"/>
          <w:szCs w:val="22"/>
        </w:rPr>
        <w:t>e débat au concile de Nicée porte sur la manière d’exprimer divinité de Jésus-Christ : d’où le terme de « consubsta</w:t>
      </w:r>
      <w:r w:rsidR="00740A5E" w:rsidRPr="00195FF6">
        <w:rPr>
          <w:rFonts w:asciiTheme="majorHAnsi" w:hAnsiTheme="majorHAnsi"/>
          <w:i/>
          <w:color w:val="000000"/>
          <w:sz w:val="22"/>
          <w:szCs w:val="22"/>
        </w:rPr>
        <w:t>ntiel » et d’où aussi l</w:t>
      </w:r>
      <w:r w:rsidR="00594FFB">
        <w:rPr>
          <w:rFonts w:asciiTheme="majorHAnsi" w:hAnsiTheme="majorHAnsi"/>
          <w:i/>
          <w:color w:val="000000"/>
          <w:sz w:val="22"/>
          <w:szCs w:val="22"/>
        </w:rPr>
        <w:t>es anathèmes (</w:t>
      </w:r>
      <w:r w:rsidR="00740A5E" w:rsidRPr="00195FF6">
        <w:rPr>
          <w:rFonts w:asciiTheme="majorHAnsi" w:hAnsiTheme="majorHAnsi"/>
          <w:i/>
          <w:color w:val="000000"/>
          <w:sz w:val="22"/>
          <w:szCs w:val="22"/>
        </w:rPr>
        <w:t>condamnation</w:t>
      </w:r>
      <w:r w:rsidR="00594FFB">
        <w:rPr>
          <w:rFonts w:asciiTheme="majorHAnsi" w:hAnsiTheme="majorHAnsi"/>
          <w:i/>
          <w:color w:val="000000"/>
          <w:sz w:val="22"/>
          <w:szCs w:val="22"/>
        </w:rPr>
        <w:t>)</w:t>
      </w:r>
      <w:r w:rsidR="00740A5E" w:rsidRPr="00195FF6">
        <w:rPr>
          <w:rFonts w:asciiTheme="majorHAnsi" w:hAnsiTheme="majorHAnsi"/>
          <w:i/>
          <w:color w:val="000000"/>
          <w:sz w:val="22"/>
          <w:szCs w:val="22"/>
        </w:rPr>
        <w:t xml:space="preserve"> </w:t>
      </w:r>
      <w:r w:rsidRPr="00195FF6">
        <w:rPr>
          <w:rFonts w:asciiTheme="majorHAnsi" w:hAnsiTheme="majorHAnsi"/>
          <w:i/>
          <w:color w:val="000000"/>
          <w:sz w:val="22"/>
          <w:szCs w:val="22"/>
        </w:rPr>
        <w:t>(</w:t>
      </w:r>
      <w:r w:rsidR="009C4948" w:rsidRPr="00195FF6">
        <w:rPr>
          <w:rFonts w:asciiTheme="majorHAnsi" w:hAnsiTheme="majorHAnsi"/>
          <w:i/>
          <w:color w:val="000000"/>
          <w:sz w:val="22"/>
          <w:szCs w:val="22"/>
        </w:rPr>
        <w:t>textes grec et latin en DzS 25-126</w:t>
      </w:r>
      <w:r w:rsidR="00EC1AD2" w:rsidRPr="00195FF6">
        <w:rPr>
          <w:rFonts w:asciiTheme="majorHAnsi" w:hAnsiTheme="majorHAnsi"/>
          <w:i/>
          <w:color w:val="000000"/>
          <w:sz w:val="22"/>
          <w:szCs w:val="22"/>
        </w:rPr>
        <w:t>)</w:t>
      </w:r>
      <w:r w:rsidRPr="00195FF6">
        <w:rPr>
          <w:rFonts w:asciiTheme="majorHAnsi" w:hAnsiTheme="majorHAnsi"/>
          <w:i/>
          <w:color w:val="000000"/>
          <w:sz w:val="22"/>
          <w:szCs w:val="22"/>
        </w:rPr>
        <w:t>.</w:t>
      </w:r>
    </w:p>
    <w:p w14:paraId="763BBDA1" w14:textId="77777777" w:rsidR="009C4948" w:rsidRPr="00195FF6" w:rsidRDefault="009C4948" w:rsidP="00992882">
      <w:pPr>
        <w:rPr>
          <w:rFonts w:asciiTheme="majorHAnsi" w:hAnsiTheme="majorHAnsi"/>
          <w:bCs/>
          <w:color w:val="000000"/>
        </w:rPr>
      </w:pPr>
    </w:p>
    <w:p w14:paraId="6CE6B229" w14:textId="77777777" w:rsidR="009C4948" w:rsidRPr="00195FF6" w:rsidRDefault="009C4948" w:rsidP="00992882">
      <w:pPr>
        <w:rPr>
          <w:rFonts w:asciiTheme="majorHAnsi" w:hAnsiTheme="majorHAnsi"/>
          <w:bCs/>
          <w:color w:val="000000"/>
          <w:sz w:val="22"/>
          <w:szCs w:val="22"/>
        </w:rPr>
      </w:pPr>
      <w:r w:rsidRPr="00195FF6">
        <w:rPr>
          <w:rFonts w:asciiTheme="majorHAnsi" w:hAnsiTheme="majorHAnsi"/>
          <w:bCs/>
          <w:color w:val="000000"/>
          <w:sz w:val="22"/>
          <w:szCs w:val="22"/>
        </w:rPr>
        <w:t>Nous croyons</w:t>
      </w:r>
    </w:p>
    <w:p w14:paraId="694DC5A7" w14:textId="77777777" w:rsidR="009C4948" w:rsidRPr="00195FF6" w:rsidRDefault="009C4948" w:rsidP="00992882">
      <w:pPr>
        <w:rPr>
          <w:rFonts w:asciiTheme="majorHAnsi" w:hAnsiTheme="majorHAnsi"/>
          <w:bCs/>
          <w:color w:val="000000"/>
          <w:sz w:val="22"/>
          <w:szCs w:val="22"/>
        </w:rPr>
      </w:pPr>
      <w:r w:rsidRPr="00195FF6">
        <w:rPr>
          <w:rFonts w:asciiTheme="majorHAnsi" w:hAnsiTheme="majorHAnsi"/>
          <w:bCs/>
          <w:color w:val="000000"/>
          <w:sz w:val="22"/>
          <w:szCs w:val="22"/>
        </w:rPr>
        <w:t>en un seul Dieu, Père tout-puissant, créateur de toutes les choses visibles et invisibles,</w:t>
      </w:r>
    </w:p>
    <w:p w14:paraId="67A4941F" w14:textId="77777777" w:rsidR="009C4948" w:rsidRPr="00195FF6" w:rsidRDefault="009C4948" w:rsidP="00992882">
      <w:pPr>
        <w:rPr>
          <w:rFonts w:asciiTheme="majorHAnsi" w:hAnsiTheme="majorHAnsi"/>
          <w:bCs/>
          <w:color w:val="000000"/>
          <w:sz w:val="22"/>
          <w:szCs w:val="22"/>
        </w:rPr>
      </w:pPr>
      <w:r w:rsidRPr="00195FF6">
        <w:rPr>
          <w:rFonts w:asciiTheme="majorHAnsi" w:hAnsiTheme="majorHAnsi"/>
          <w:bCs/>
          <w:color w:val="000000"/>
          <w:sz w:val="22"/>
          <w:szCs w:val="22"/>
        </w:rPr>
        <w:t>et en un seul Seigneur Jésus Christ, le Fils de Dieu,</w:t>
      </w:r>
    </w:p>
    <w:p w14:paraId="2FD35E27" w14:textId="77777777" w:rsidR="009C4948" w:rsidRPr="008B7ED5" w:rsidRDefault="009C4948" w:rsidP="00992882">
      <w:pPr>
        <w:rPr>
          <w:rFonts w:asciiTheme="majorHAnsi" w:hAnsiTheme="majorHAnsi"/>
          <w:bCs/>
          <w:color w:val="000000"/>
          <w:sz w:val="22"/>
          <w:szCs w:val="22"/>
          <w:highlight w:val="yellow"/>
          <w:u w:val="single"/>
        </w:rPr>
      </w:pPr>
      <w:r w:rsidRPr="008B7ED5">
        <w:rPr>
          <w:rFonts w:asciiTheme="majorHAnsi" w:hAnsiTheme="majorHAnsi"/>
          <w:bCs/>
          <w:color w:val="000000"/>
          <w:sz w:val="22"/>
          <w:szCs w:val="22"/>
          <w:highlight w:val="yellow"/>
          <w:u w:val="single"/>
        </w:rPr>
        <w:t>engendré du Père, unique engendré c'est-à-dire de la substance du Père,</w:t>
      </w:r>
    </w:p>
    <w:p w14:paraId="5ACFBF6E" w14:textId="77777777" w:rsidR="009C4948" w:rsidRPr="008B7ED5" w:rsidRDefault="009C4948" w:rsidP="00992882">
      <w:pPr>
        <w:rPr>
          <w:rFonts w:asciiTheme="majorHAnsi" w:hAnsiTheme="majorHAnsi"/>
          <w:bCs/>
          <w:color w:val="000000"/>
          <w:sz w:val="22"/>
          <w:szCs w:val="22"/>
          <w:highlight w:val="yellow"/>
          <w:u w:val="single"/>
        </w:rPr>
      </w:pPr>
      <w:r w:rsidRPr="008B7ED5">
        <w:rPr>
          <w:rFonts w:asciiTheme="majorHAnsi" w:hAnsiTheme="majorHAnsi"/>
          <w:bCs/>
          <w:color w:val="000000"/>
          <w:sz w:val="22"/>
          <w:szCs w:val="22"/>
          <w:highlight w:val="yellow"/>
          <w:u w:val="single"/>
        </w:rPr>
        <w:t>Dieu de Dieu, lumière de lumière, vrai Dieu de vrai Dieu,</w:t>
      </w:r>
    </w:p>
    <w:p w14:paraId="6EEFC0D1" w14:textId="77777777" w:rsidR="009C4948" w:rsidRPr="008B7ED5" w:rsidRDefault="009C4948" w:rsidP="00992882">
      <w:pPr>
        <w:rPr>
          <w:rFonts w:asciiTheme="majorHAnsi" w:hAnsiTheme="majorHAnsi"/>
          <w:bCs/>
          <w:color w:val="000000"/>
          <w:sz w:val="22"/>
          <w:szCs w:val="22"/>
          <w:highlight w:val="yellow"/>
          <w:u w:val="single"/>
        </w:rPr>
      </w:pPr>
      <w:r w:rsidRPr="008B7ED5">
        <w:rPr>
          <w:rFonts w:asciiTheme="majorHAnsi" w:hAnsiTheme="majorHAnsi"/>
          <w:bCs/>
          <w:color w:val="000000"/>
          <w:sz w:val="22"/>
          <w:szCs w:val="22"/>
          <w:highlight w:val="yellow"/>
          <w:u w:val="single"/>
        </w:rPr>
        <w:t xml:space="preserve">engendré, non fait, </w:t>
      </w:r>
      <w:r w:rsidRPr="008B7ED5">
        <w:rPr>
          <w:rFonts w:asciiTheme="majorHAnsi" w:hAnsiTheme="majorHAnsi"/>
          <w:bCs/>
          <w:color w:val="000000"/>
          <w:sz w:val="22"/>
          <w:szCs w:val="22"/>
          <w:highlight w:val="green"/>
          <w:u w:val="single"/>
        </w:rPr>
        <w:t xml:space="preserve">consubstantiel </w:t>
      </w:r>
      <w:r w:rsidRPr="008B7ED5">
        <w:rPr>
          <w:rFonts w:asciiTheme="majorHAnsi" w:hAnsiTheme="majorHAnsi"/>
          <w:bCs/>
          <w:color w:val="000000"/>
          <w:sz w:val="22"/>
          <w:szCs w:val="22"/>
          <w:highlight w:val="yellow"/>
          <w:u w:val="single"/>
        </w:rPr>
        <w:t>au Père,</w:t>
      </w:r>
    </w:p>
    <w:p w14:paraId="7EC4F44E" w14:textId="77777777" w:rsidR="009C4948" w:rsidRPr="008B7ED5" w:rsidRDefault="009C4948" w:rsidP="00992882">
      <w:pPr>
        <w:rPr>
          <w:rFonts w:asciiTheme="majorHAnsi" w:hAnsiTheme="majorHAnsi"/>
          <w:bCs/>
          <w:color w:val="000000"/>
          <w:sz w:val="22"/>
          <w:szCs w:val="22"/>
          <w:highlight w:val="yellow"/>
          <w:u w:val="single"/>
        </w:rPr>
      </w:pPr>
      <w:r w:rsidRPr="008B7ED5">
        <w:rPr>
          <w:rFonts w:asciiTheme="majorHAnsi" w:hAnsiTheme="majorHAnsi"/>
          <w:bCs/>
          <w:color w:val="000000"/>
          <w:sz w:val="22"/>
          <w:szCs w:val="22"/>
          <w:highlight w:val="yellow"/>
          <w:u w:val="single"/>
        </w:rPr>
        <w:t>par qui tout a été fait, ce qui est dans le ciel et ce qui est sur la terre,</w:t>
      </w:r>
    </w:p>
    <w:p w14:paraId="64DD4134" w14:textId="77777777" w:rsidR="009C4948" w:rsidRPr="008B7ED5" w:rsidRDefault="009C4948" w:rsidP="00992882">
      <w:pPr>
        <w:rPr>
          <w:rFonts w:asciiTheme="majorHAnsi" w:hAnsiTheme="majorHAnsi"/>
          <w:bCs/>
          <w:color w:val="000000"/>
          <w:sz w:val="22"/>
          <w:szCs w:val="22"/>
          <w:highlight w:val="yellow"/>
          <w:u w:val="single"/>
        </w:rPr>
      </w:pPr>
      <w:r w:rsidRPr="008B7ED5">
        <w:rPr>
          <w:rFonts w:asciiTheme="majorHAnsi" w:hAnsiTheme="majorHAnsi"/>
          <w:bCs/>
          <w:color w:val="000000"/>
          <w:sz w:val="22"/>
          <w:szCs w:val="22"/>
          <w:highlight w:val="yellow"/>
          <w:u w:val="single"/>
        </w:rPr>
        <w:t>qui pour nous les hommes et pour notre salut</w:t>
      </w:r>
    </w:p>
    <w:p w14:paraId="171B6540" w14:textId="77777777" w:rsidR="009C4948" w:rsidRPr="00195FF6" w:rsidRDefault="009C4948" w:rsidP="00992882">
      <w:pPr>
        <w:rPr>
          <w:rFonts w:asciiTheme="majorHAnsi" w:hAnsiTheme="majorHAnsi"/>
          <w:bCs/>
          <w:color w:val="000000"/>
          <w:sz w:val="22"/>
          <w:szCs w:val="22"/>
        </w:rPr>
      </w:pPr>
      <w:r w:rsidRPr="008B7ED5">
        <w:rPr>
          <w:rFonts w:asciiTheme="majorHAnsi" w:hAnsiTheme="majorHAnsi"/>
          <w:bCs/>
          <w:color w:val="000000"/>
          <w:sz w:val="22"/>
          <w:szCs w:val="22"/>
          <w:highlight w:val="yellow"/>
          <w:u w:val="single"/>
        </w:rPr>
        <w:t>est descendu et s'est incarné</w:t>
      </w:r>
      <w:r w:rsidRPr="008B7ED5">
        <w:rPr>
          <w:rFonts w:asciiTheme="majorHAnsi" w:hAnsiTheme="majorHAnsi"/>
          <w:bCs/>
          <w:color w:val="000000"/>
          <w:sz w:val="22"/>
          <w:szCs w:val="22"/>
          <w:highlight w:val="yellow"/>
        </w:rPr>
        <w:t xml:space="preserve">, </w:t>
      </w:r>
      <w:r w:rsidRPr="008B7ED5">
        <w:rPr>
          <w:rFonts w:asciiTheme="majorHAnsi" w:hAnsiTheme="majorHAnsi"/>
          <w:bCs/>
          <w:color w:val="000000"/>
          <w:sz w:val="22"/>
          <w:szCs w:val="22"/>
        </w:rPr>
        <w:t>s'est fait homme</w:t>
      </w:r>
      <w:r w:rsidRPr="008B7ED5">
        <w:rPr>
          <w:rFonts w:asciiTheme="majorHAnsi" w:hAnsiTheme="majorHAnsi"/>
          <w:bCs/>
          <w:color w:val="000000"/>
          <w:sz w:val="22"/>
          <w:szCs w:val="22"/>
          <w:highlight w:val="yellow"/>
        </w:rPr>
        <w:t>,</w:t>
      </w:r>
    </w:p>
    <w:p w14:paraId="1107F74F" w14:textId="77777777" w:rsidR="009C4948" w:rsidRPr="00195FF6" w:rsidRDefault="009C4948" w:rsidP="00992882">
      <w:pPr>
        <w:rPr>
          <w:rFonts w:asciiTheme="majorHAnsi" w:hAnsiTheme="majorHAnsi"/>
          <w:bCs/>
          <w:color w:val="000000"/>
          <w:sz w:val="22"/>
          <w:szCs w:val="22"/>
        </w:rPr>
      </w:pPr>
      <w:r w:rsidRPr="00195FF6">
        <w:rPr>
          <w:rFonts w:asciiTheme="majorHAnsi" w:hAnsiTheme="majorHAnsi"/>
          <w:bCs/>
          <w:color w:val="000000"/>
          <w:sz w:val="22"/>
          <w:szCs w:val="22"/>
        </w:rPr>
        <w:t>a souffert, et est ressuscité le troisième jour,</w:t>
      </w:r>
    </w:p>
    <w:p w14:paraId="79A747DF" w14:textId="77777777" w:rsidR="009C4948" w:rsidRPr="00195FF6" w:rsidRDefault="009C4948" w:rsidP="00992882">
      <w:pPr>
        <w:rPr>
          <w:rFonts w:asciiTheme="majorHAnsi" w:hAnsiTheme="majorHAnsi"/>
          <w:bCs/>
          <w:color w:val="000000"/>
          <w:sz w:val="22"/>
          <w:szCs w:val="22"/>
        </w:rPr>
      </w:pPr>
      <w:r w:rsidRPr="00195FF6">
        <w:rPr>
          <w:rFonts w:asciiTheme="majorHAnsi" w:hAnsiTheme="majorHAnsi"/>
          <w:bCs/>
          <w:color w:val="000000"/>
          <w:sz w:val="22"/>
          <w:szCs w:val="22"/>
        </w:rPr>
        <w:t>[et] est monté aux cieux, viendra juger les vivants et les morts,</w:t>
      </w:r>
    </w:p>
    <w:p w14:paraId="217D1C5E" w14:textId="77777777" w:rsidR="009C4948" w:rsidRPr="00195FF6" w:rsidRDefault="009C4948" w:rsidP="00992882">
      <w:pPr>
        <w:rPr>
          <w:rFonts w:asciiTheme="majorHAnsi" w:hAnsiTheme="majorHAnsi"/>
          <w:bCs/>
          <w:color w:val="000000"/>
          <w:sz w:val="22"/>
          <w:szCs w:val="22"/>
        </w:rPr>
      </w:pPr>
      <w:r w:rsidRPr="00186ECB">
        <w:rPr>
          <w:rFonts w:asciiTheme="majorHAnsi" w:hAnsiTheme="majorHAnsi"/>
          <w:bCs/>
          <w:color w:val="000000"/>
          <w:sz w:val="22"/>
          <w:szCs w:val="22"/>
          <w:highlight w:val="green"/>
        </w:rPr>
        <w:t>et en l'Esprit Saint.</w:t>
      </w:r>
    </w:p>
    <w:p w14:paraId="57B5FA6B" w14:textId="77777777" w:rsidR="009C4948" w:rsidRPr="00195FF6" w:rsidRDefault="009C4948" w:rsidP="00992882">
      <w:pPr>
        <w:rPr>
          <w:rFonts w:asciiTheme="majorHAnsi" w:hAnsiTheme="majorHAnsi"/>
          <w:bCs/>
          <w:color w:val="000000"/>
        </w:rPr>
      </w:pPr>
    </w:p>
    <w:p w14:paraId="1E212714" w14:textId="724E6D97" w:rsidR="00FA2A3E" w:rsidRPr="00FA2A3E" w:rsidRDefault="00FA2A3E" w:rsidP="00992882">
      <w:pPr>
        <w:rPr>
          <w:rFonts w:asciiTheme="majorHAnsi" w:hAnsiTheme="majorHAnsi"/>
          <w:bCs/>
          <w:i/>
          <w:color w:val="000000"/>
          <w:sz w:val="22"/>
          <w:szCs w:val="22"/>
        </w:rPr>
      </w:pPr>
      <w:r w:rsidRPr="00FA2A3E">
        <w:rPr>
          <w:rFonts w:asciiTheme="majorHAnsi" w:hAnsiTheme="majorHAnsi"/>
          <w:bCs/>
          <w:i/>
          <w:color w:val="000000"/>
          <w:sz w:val="22"/>
          <w:szCs w:val="22"/>
        </w:rPr>
        <w:t>Anathème</w:t>
      </w:r>
      <w:r>
        <w:rPr>
          <w:rFonts w:asciiTheme="majorHAnsi" w:hAnsiTheme="majorHAnsi"/>
          <w:bCs/>
          <w:i/>
          <w:color w:val="000000"/>
          <w:sz w:val="22"/>
          <w:szCs w:val="22"/>
        </w:rPr>
        <w:t>s</w:t>
      </w:r>
      <w:r w:rsidRPr="00FA2A3E">
        <w:rPr>
          <w:rFonts w:asciiTheme="majorHAnsi" w:hAnsiTheme="majorHAnsi"/>
          <w:bCs/>
          <w:i/>
          <w:color w:val="000000"/>
          <w:sz w:val="22"/>
          <w:szCs w:val="22"/>
        </w:rPr>
        <w:t xml:space="preserve"> : </w:t>
      </w:r>
    </w:p>
    <w:p w14:paraId="7B54C484" w14:textId="78E4F5B7" w:rsidR="009C4948" w:rsidRPr="00195FF6" w:rsidRDefault="009C4948" w:rsidP="00992882">
      <w:pPr>
        <w:rPr>
          <w:rFonts w:asciiTheme="majorHAnsi" w:hAnsiTheme="majorHAnsi"/>
          <w:bCs/>
          <w:color w:val="000000"/>
          <w:sz w:val="22"/>
          <w:szCs w:val="22"/>
        </w:rPr>
      </w:pPr>
      <w:r w:rsidRPr="00195FF6">
        <w:rPr>
          <w:rFonts w:asciiTheme="majorHAnsi" w:hAnsiTheme="majorHAnsi"/>
          <w:bCs/>
          <w:color w:val="000000"/>
          <w:sz w:val="22"/>
          <w:szCs w:val="22"/>
        </w:rPr>
        <w:t>Ceux qui disent : "Il fut un temps où il n'était pas", et "Avant de naître, il n'était pas",</w:t>
      </w:r>
    </w:p>
    <w:p w14:paraId="7E04007F" w14:textId="77777777" w:rsidR="009C4948" w:rsidRPr="00195FF6" w:rsidRDefault="009C4948" w:rsidP="00992882">
      <w:pPr>
        <w:rPr>
          <w:rFonts w:asciiTheme="majorHAnsi" w:hAnsiTheme="majorHAnsi"/>
          <w:bCs/>
          <w:color w:val="000000"/>
          <w:sz w:val="22"/>
          <w:szCs w:val="22"/>
        </w:rPr>
      </w:pPr>
      <w:r w:rsidRPr="00195FF6">
        <w:rPr>
          <w:rFonts w:asciiTheme="majorHAnsi" w:hAnsiTheme="majorHAnsi"/>
          <w:bCs/>
          <w:color w:val="000000"/>
          <w:sz w:val="22"/>
          <w:szCs w:val="22"/>
        </w:rPr>
        <w:t>et "Il a été créé du néant",</w:t>
      </w:r>
    </w:p>
    <w:p w14:paraId="7A9414C6" w14:textId="77777777" w:rsidR="009C4948" w:rsidRPr="00195FF6" w:rsidRDefault="009C4948" w:rsidP="00992882">
      <w:pPr>
        <w:rPr>
          <w:rFonts w:asciiTheme="majorHAnsi" w:hAnsiTheme="majorHAnsi"/>
          <w:bCs/>
          <w:color w:val="000000"/>
          <w:sz w:val="22"/>
          <w:szCs w:val="22"/>
        </w:rPr>
      </w:pPr>
      <w:r w:rsidRPr="00195FF6">
        <w:rPr>
          <w:rFonts w:asciiTheme="majorHAnsi" w:hAnsiTheme="majorHAnsi"/>
          <w:bCs/>
          <w:color w:val="000000"/>
          <w:sz w:val="22"/>
          <w:szCs w:val="22"/>
        </w:rPr>
        <w:t>ou qui déclarent le Fils de Dieu être d'une autre substance ou d'une autre essence</w:t>
      </w:r>
    </w:p>
    <w:p w14:paraId="1DEDEDE3" w14:textId="77777777" w:rsidR="009C4948" w:rsidRPr="00195FF6" w:rsidRDefault="009C4948" w:rsidP="00992882">
      <w:pPr>
        <w:rPr>
          <w:rFonts w:asciiTheme="majorHAnsi" w:hAnsiTheme="majorHAnsi"/>
          <w:bCs/>
          <w:color w:val="000000"/>
          <w:sz w:val="22"/>
          <w:szCs w:val="22"/>
        </w:rPr>
      </w:pPr>
      <w:r w:rsidRPr="00195FF6">
        <w:rPr>
          <w:rFonts w:asciiTheme="majorHAnsi" w:hAnsiTheme="majorHAnsi"/>
          <w:bCs/>
          <w:color w:val="000000"/>
          <w:sz w:val="22"/>
          <w:szCs w:val="22"/>
        </w:rPr>
        <w:t>[ou créé] ou soumis au changement ou à l'altération,</w:t>
      </w:r>
    </w:p>
    <w:p w14:paraId="4BCBDDFA" w14:textId="77777777" w:rsidR="009C4948" w:rsidRPr="00195FF6" w:rsidRDefault="009C4948" w:rsidP="00992882">
      <w:pPr>
        <w:rPr>
          <w:rFonts w:asciiTheme="majorHAnsi" w:hAnsiTheme="majorHAnsi"/>
          <w:b/>
          <w:bCs/>
          <w:color w:val="000000"/>
          <w:sz w:val="22"/>
          <w:szCs w:val="22"/>
        </w:rPr>
      </w:pPr>
      <w:r w:rsidRPr="00195FF6">
        <w:rPr>
          <w:rFonts w:asciiTheme="majorHAnsi" w:hAnsiTheme="majorHAnsi"/>
          <w:bCs/>
          <w:color w:val="000000"/>
          <w:sz w:val="22"/>
          <w:szCs w:val="22"/>
        </w:rPr>
        <w:t>l'Église catholique les anathématise.</w:t>
      </w:r>
    </w:p>
    <w:p w14:paraId="7A0F29F8" w14:textId="4B58D275" w:rsidR="00454B48" w:rsidRDefault="00454B48" w:rsidP="00992882">
      <w:pPr>
        <w:rPr>
          <w:rFonts w:asciiTheme="majorHAnsi" w:hAnsiTheme="majorHAnsi" w:cs="Times New Roman"/>
          <w:b/>
          <w:sz w:val="22"/>
          <w:szCs w:val="22"/>
        </w:rPr>
      </w:pPr>
    </w:p>
    <w:p w14:paraId="4AE600F1" w14:textId="77777777" w:rsidR="00FA2A3E" w:rsidRPr="00195FF6" w:rsidRDefault="00FA2A3E" w:rsidP="00992882">
      <w:pPr>
        <w:rPr>
          <w:rFonts w:asciiTheme="majorHAnsi" w:hAnsiTheme="majorHAnsi" w:cs="Times New Roman"/>
          <w:b/>
          <w:sz w:val="22"/>
          <w:szCs w:val="22"/>
        </w:rPr>
      </w:pPr>
    </w:p>
    <w:p w14:paraId="7BF6C48B" w14:textId="77777777" w:rsidR="004937F9" w:rsidRPr="00195FF6" w:rsidRDefault="00ED1417" w:rsidP="00992882">
      <w:pPr>
        <w:rPr>
          <w:rFonts w:asciiTheme="majorHAnsi" w:hAnsiTheme="majorHAnsi"/>
          <w:b/>
          <w:bCs/>
          <w:color w:val="000000"/>
        </w:rPr>
      </w:pPr>
      <w:r w:rsidRPr="00195FF6">
        <w:rPr>
          <w:rFonts w:asciiTheme="majorHAnsi" w:hAnsiTheme="majorHAnsi"/>
          <w:b/>
          <w:bCs/>
          <w:color w:val="000000"/>
        </w:rPr>
        <w:t xml:space="preserve">Le </w:t>
      </w:r>
      <w:r w:rsidRPr="00195FF6">
        <w:rPr>
          <w:rFonts w:asciiTheme="majorHAnsi" w:hAnsiTheme="majorHAnsi"/>
          <w:b/>
          <w:bCs/>
          <w:iCs/>
          <w:color w:val="000000"/>
        </w:rPr>
        <w:t xml:space="preserve">Symbole de </w:t>
      </w:r>
      <w:r w:rsidRPr="00195FF6">
        <w:rPr>
          <w:rFonts w:asciiTheme="majorHAnsi" w:hAnsiTheme="majorHAnsi"/>
          <w:b/>
          <w:bCs/>
          <w:color w:val="000000"/>
        </w:rPr>
        <w:t>Constantinople (</w:t>
      </w:r>
      <w:r w:rsidRPr="00186ECB">
        <w:rPr>
          <w:rFonts w:asciiTheme="majorHAnsi" w:hAnsiTheme="majorHAnsi"/>
          <w:b/>
          <w:bCs/>
          <w:color w:val="000000"/>
          <w:highlight w:val="yellow"/>
        </w:rPr>
        <w:t>381</w:t>
      </w:r>
      <w:r w:rsidRPr="00195FF6">
        <w:rPr>
          <w:rFonts w:asciiTheme="majorHAnsi" w:hAnsiTheme="majorHAnsi"/>
          <w:b/>
          <w:bCs/>
          <w:color w:val="000000"/>
        </w:rPr>
        <w:t xml:space="preserve">) </w:t>
      </w:r>
    </w:p>
    <w:p w14:paraId="0123984D" w14:textId="4CAC01DF" w:rsidR="00ED1417" w:rsidRPr="00195FF6" w:rsidRDefault="00D66DA3" w:rsidP="00992882">
      <w:pPr>
        <w:rPr>
          <w:rFonts w:asciiTheme="majorHAnsi" w:hAnsiTheme="majorHAnsi"/>
          <w:i/>
          <w:color w:val="000000"/>
          <w:sz w:val="22"/>
          <w:szCs w:val="22"/>
        </w:rPr>
      </w:pPr>
      <w:r w:rsidRPr="00195FF6">
        <w:rPr>
          <w:rFonts w:asciiTheme="majorHAnsi" w:hAnsiTheme="majorHAnsi"/>
          <w:bCs/>
          <w:i/>
          <w:color w:val="000000"/>
          <w:sz w:val="22"/>
          <w:szCs w:val="22"/>
        </w:rPr>
        <w:t>Le concile de Constantinople reprend le symbole de Nicée et développe l’article sur l’Esprit saint (</w:t>
      </w:r>
      <w:r w:rsidR="00ED1417" w:rsidRPr="00195FF6">
        <w:rPr>
          <w:rFonts w:asciiTheme="majorHAnsi" w:hAnsiTheme="majorHAnsi"/>
          <w:bCs/>
          <w:i/>
          <w:color w:val="000000"/>
          <w:sz w:val="22"/>
          <w:szCs w:val="22"/>
        </w:rPr>
        <w:t>cf.</w:t>
      </w:r>
      <w:r w:rsidR="00ED1417" w:rsidRPr="00195FF6">
        <w:rPr>
          <w:rFonts w:asciiTheme="majorHAnsi" w:hAnsiTheme="majorHAnsi"/>
          <w:i/>
          <w:color w:val="000000"/>
          <w:sz w:val="22"/>
          <w:szCs w:val="22"/>
        </w:rPr>
        <w:t xml:space="preserve"> DzS 150 pour le texte grec)</w:t>
      </w:r>
      <w:r w:rsidRPr="00195FF6">
        <w:rPr>
          <w:rFonts w:asciiTheme="majorHAnsi" w:hAnsiTheme="majorHAnsi"/>
          <w:i/>
          <w:color w:val="000000"/>
          <w:sz w:val="22"/>
          <w:szCs w:val="22"/>
        </w:rPr>
        <w:t>.</w:t>
      </w:r>
    </w:p>
    <w:p w14:paraId="3D1DF89A" w14:textId="77777777" w:rsidR="004937F9" w:rsidRPr="00195FF6" w:rsidRDefault="004937F9" w:rsidP="00992882">
      <w:pPr>
        <w:rPr>
          <w:rFonts w:asciiTheme="majorHAnsi" w:hAnsiTheme="majorHAnsi"/>
          <w:color w:val="000000"/>
        </w:rPr>
      </w:pPr>
    </w:p>
    <w:p w14:paraId="4D966424" w14:textId="77777777" w:rsidR="00ED1417" w:rsidRPr="00195FF6" w:rsidRDefault="00ED1417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Nous croyons</w:t>
      </w:r>
    </w:p>
    <w:p w14:paraId="1D8C8C54" w14:textId="77777777" w:rsidR="00ED1417" w:rsidRPr="00195FF6" w:rsidRDefault="00ED1417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en un seul Dieu, Père tout-puissant,</w:t>
      </w:r>
    </w:p>
    <w:p w14:paraId="33F029E4" w14:textId="77777777" w:rsidR="00ED1417" w:rsidRPr="00195FF6" w:rsidRDefault="00ED1417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créateur du ciel et de la terre, de toutes les choses visibles et invisibles ;</w:t>
      </w:r>
    </w:p>
    <w:p w14:paraId="1F83CC39" w14:textId="77777777" w:rsidR="00ED1417" w:rsidRPr="00195FF6" w:rsidRDefault="00ED1417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et en un seul Seigneur Jésus Christ, le Fils de Dieu, l'unique engendré,</w:t>
      </w:r>
    </w:p>
    <w:p w14:paraId="5B66B41B" w14:textId="7F461BDA" w:rsidR="00ED1417" w:rsidRPr="00195FF6" w:rsidRDefault="00ED1417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engendré du Père avant tous les siècles,</w:t>
      </w:r>
      <w:r w:rsidR="00D66DA3" w:rsidRPr="00195FF6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195FF6">
        <w:rPr>
          <w:rFonts w:asciiTheme="majorHAnsi" w:hAnsiTheme="majorHAnsi"/>
          <w:color w:val="000000"/>
          <w:sz w:val="22"/>
          <w:szCs w:val="22"/>
        </w:rPr>
        <w:t>lumière de lumière, vrai Dieu de vrai Dieu,</w:t>
      </w:r>
    </w:p>
    <w:p w14:paraId="53FF4049" w14:textId="1C955972" w:rsidR="00ED1417" w:rsidRPr="00195FF6" w:rsidRDefault="00ED1417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engendré, non créé, consubstantiel au Père,</w:t>
      </w:r>
      <w:r w:rsidR="00D66DA3" w:rsidRPr="00195FF6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195FF6">
        <w:rPr>
          <w:rFonts w:asciiTheme="majorHAnsi" w:hAnsiTheme="majorHAnsi"/>
          <w:color w:val="000000"/>
          <w:sz w:val="22"/>
          <w:szCs w:val="22"/>
        </w:rPr>
        <w:t>par qui tout a été fait ;</w:t>
      </w:r>
    </w:p>
    <w:p w14:paraId="02522616" w14:textId="77777777" w:rsidR="00ED1417" w:rsidRPr="00195FF6" w:rsidRDefault="00ED1417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qui pour nous les hommes et pour notre salut est descendu des cieux,</w:t>
      </w:r>
    </w:p>
    <w:p w14:paraId="248BCD3F" w14:textId="77777777" w:rsidR="00ED1417" w:rsidRPr="00195FF6" w:rsidRDefault="00ED1417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s'est incarné de l'Esprit Saint et de la Vierge Marie, et s'est fait homme,</w:t>
      </w:r>
    </w:p>
    <w:p w14:paraId="224DA6A8" w14:textId="77777777" w:rsidR="00ED1417" w:rsidRPr="00195FF6" w:rsidRDefault="00ED1417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a été crucifié pour nous sous Ponce-Pilate, et a souffert, et a été enseveli,</w:t>
      </w:r>
    </w:p>
    <w:p w14:paraId="17FF516D" w14:textId="77777777" w:rsidR="00ED1417" w:rsidRPr="00195FF6" w:rsidRDefault="00ED1417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et est ressuscité le troisième jour selon les Écritures,</w:t>
      </w:r>
    </w:p>
    <w:p w14:paraId="38E386A2" w14:textId="77777777" w:rsidR="00ED1417" w:rsidRPr="00195FF6" w:rsidRDefault="00ED1417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et est monté aux cieux, et est assis à la droite du Père,</w:t>
      </w:r>
    </w:p>
    <w:p w14:paraId="0BB0CBFF" w14:textId="77777777" w:rsidR="00ED1417" w:rsidRPr="00195FF6" w:rsidRDefault="00ED1417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et viendra de nouveau en gloire juger vivants et morts;</w:t>
      </w:r>
    </w:p>
    <w:p w14:paraId="188EB2A2" w14:textId="77777777" w:rsidR="00ED1417" w:rsidRPr="00195FF6" w:rsidRDefault="00ED1417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son règne n'aura pas de fin ;</w:t>
      </w:r>
    </w:p>
    <w:p w14:paraId="35679EC9" w14:textId="77777777" w:rsidR="00ED1417" w:rsidRPr="00186ECB" w:rsidRDefault="00ED1417" w:rsidP="00992882">
      <w:pPr>
        <w:rPr>
          <w:rFonts w:asciiTheme="majorHAnsi" w:hAnsiTheme="majorHAnsi"/>
          <w:color w:val="000000"/>
          <w:sz w:val="22"/>
          <w:szCs w:val="22"/>
          <w:highlight w:val="yellow"/>
          <w:u w:val="single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et en l'Esprit Saint</w:t>
      </w:r>
      <w:r w:rsidRPr="00186ECB">
        <w:rPr>
          <w:rFonts w:asciiTheme="majorHAnsi" w:hAnsiTheme="majorHAnsi"/>
          <w:color w:val="000000"/>
          <w:sz w:val="22"/>
          <w:szCs w:val="22"/>
          <w:highlight w:val="yellow"/>
        </w:rPr>
        <w:t xml:space="preserve">, </w:t>
      </w:r>
      <w:r w:rsidRPr="00186ECB">
        <w:rPr>
          <w:rFonts w:asciiTheme="majorHAnsi" w:hAnsiTheme="majorHAnsi"/>
          <w:color w:val="000000"/>
          <w:sz w:val="22"/>
          <w:szCs w:val="22"/>
          <w:highlight w:val="yellow"/>
          <w:u w:val="single"/>
        </w:rPr>
        <w:t>Seigneur et vivifiant, qui procède du Père,</w:t>
      </w:r>
    </w:p>
    <w:p w14:paraId="634345C1" w14:textId="3FF515C4" w:rsidR="00ED1417" w:rsidRPr="00186ECB" w:rsidRDefault="00ED1417" w:rsidP="00992882">
      <w:pPr>
        <w:rPr>
          <w:rFonts w:asciiTheme="majorHAnsi" w:hAnsiTheme="majorHAnsi"/>
          <w:color w:val="000000"/>
          <w:sz w:val="22"/>
          <w:szCs w:val="22"/>
          <w:highlight w:val="yellow"/>
          <w:u w:val="single"/>
        </w:rPr>
      </w:pPr>
      <w:r w:rsidRPr="00186ECB">
        <w:rPr>
          <w:rFonts w:asciiTheme="majorHAnsi" w:hAnsiTheme="majorHAnsi"/>
          <w:color w:val="000000"/>
          <w:sz w:val="22"/>
          <w:szCs w:val="22"/>
          <w:highlight w:val="yellow"/>
          <w:u w:val="single"/>
        </w:rPr>
        <w:t>qui avec le Père et le Fils est co</w:t>
      </w:r>
      <w:r w:rsidR="00D47CAC" w:rsidRPr="00186ECB">
        <w:rPr>
          <w:rFonts w:asciiTheme="majorHAnsi" w:hAnsiTheme="majorHAnsi"/>
          <w:color w:val="000000"/>
          <w:sz w:val="22"/>
          <w:szCs w:val="22"/>
          <w:highlight w:val="yellow"/>
          <w:u w:val="single"/>
        </w:rPr>
        <w:t>-</w:t>
      </w:r>
      <w:r w:rsidRPr="00186ECB">
        <w:rPr>
          <w:rFonts w:asciiTheme="majorHAnsi" w:hAnsiTheme="majorHAnsi"/>
          <w:color w:val="000000"/>
          <w:sz w:val="22"/>
          <w:szCs w:val="22"/>
          <w:highlight w:val="yellow"/>
          <w:u w:val="single"/>
        </w:rPr>
        <w:t>adoré et co</w:t>
      </w:r>
      <w:r w:rsidR="00D47CAC" w:rsidRPr="00186ECB">
        <w:rPr>
          <w:rFonts w:asciiTheme="majorHAnsi" w:hAnsiTheme="majorHAnsi"/>
          <w:color w:val="000000"/>
          <w:sz w:val="22"/>
          <w:szCs w:val="22"/>
          <w:highlight w:val="yellow"/>
          <w:u w:val="single"/>
        </w:rPr>
        <w:t>-</w:t>
      </w:r>
      <w:r w:rsidRPr="00186ECB">
        <w:rPr>
          <w:rFonts w:asciiTheme="majorHAnsi" w:hAnsiTheme="majorHAnsi"/>
          <w:color w:val="000000"/>
          <w:sz w:val="22"/>
          <w:szCs w:val="22"/>
          <w:highlight w:val="yellow"/>
          <w:u w:val="single"/>
        </w:rPr>
        <w:t>glorifié,</w:t>
      </w:r>
    </w:p>
    <w:p w14:paraId="26D7FAEB" w14:textId="77777777" w:rsidR="00ED1417" w:rsidRPr="00195FF6" w:rsidRDefault="00ED1417" w:rsidP="00992882">
      <w:pPr>
        <w:rPr>
          <w:rFonts w:asciiTheme="majorHAnsi" w:hAnsiTheme="majorHAnsi"/>
          <w:color w:val="000000"/>
          <w:sz w:val="22"/>
          <w:szCs w:val="22"/>
          <w:u w:val="single"/>
        </w:rPr>
      </w:pPr>
      <w:r w:rsidRPr="00186ECB">
        <w:rPr>
          <w:rFonts w:asciiTheme="majorHAnsi" w:hAnsiTheme="majorHAnsi"/>
          <w:color w:val="000000"/>
          <w:sz w:val="22"/>
          <w:szCs w:val="22"/>
          <w:highlight w:val="yellow"/>
          <w:u w:val="single"/>
        </w:rPr>
        <w:t>qui a parlé par les prophètes</w:t>
      </w:r>
      <w:r w:rsidRPr="00195FF6">
        <w:rPr>
          <w:rFonts w:asciiTheme="majorHAnsi" w:hAnsiTheme="majorHAnsi"/>
          <w:color w:val="000000"/>
          <w:sz w:val="22"/>
          <w:szCs w:val="22"/>
          <w:u w:val="single"/>
        </w:rPr>
        <w:t xml:space="preserve"> ;</w:t>
      </w:r>
    </w:p>
    <w:p w14:paraId="46C1E23C" w14:textId="550D11DC" w:rsidR="00ED1417" w:rsidRPr="00195FF6" w:rsidRDefault="00ED1417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en une seule Église sainte, catholique et apostolique.</w:t>
      </w:r>
    </w:p>
    <w:p w14:paraId="171101F9" w14:textId="77777777" w:rsidR="00ED1417" w:rsidRPr="00195FF6" w:rsidRDefault="00ED1417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Nous confessons un baptême pour la rémission des péchés.</w:t>
      </w:r>
    </w:p>
    <w:p w14:paraId="02856FB3" w14:textId="77777777" w:rsidR="00ED1417" w:rsidRPr="00195FF6" w:rsidRDefault="00ED1417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Nous attendons la résurrection des morts et la vie du siècle à venir.</w:t>
      </w:r>
    </w:p>
    <w:p w14:paraId="541AC905" w14:textId="77777777" w:rsidR="00ED1417" w:rsidRPr="00195FF6" w:rsidRDefault="00ED1417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Amen.</w:t>
      </w:r>
    </w:p>
    <w:p w14:paraId="229E97FE" w14:textId="77777777" w:rsidR="00ED1417" w:rsidRDefault="00ED1417" w:rsidP="0099288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b/>
          <w:sz w:val="24"/>
          <w:szCs w:val="24"/>
        </w:rPr>
      </w:pPr>
    </w:p>
    <w:p w14:paraId="30B94BBB" w14:textId="77777777" w:rsidR="00FA2A3E" w:rsidRDefault="00FA2A3E" w:rsidP="0099288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b/>
          <w:sz w:val="24"/>
          <w:szCs w:val="24"/>
        </w:rPr>
      </w:pPr>
    </w:p>
    <w:p w14:paraId="4F9B10E9" w14:textId="77777777" w:rsidR="00FA2A3E" w:rsidRDefault="00FA2A3E" w:rsidP="0099288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b/>
          <w:sz w:val="24"/>
          <w:szCs w:val="24"/>
        </w:rPr>
      </w:pPr>
    </w:p>
    <w:p w14:paraId="0AE49B88" w14:textId="77777777" w:rsidR="00FA2A3E" w:rsidRDefault="00FA2A3E" w:rsidP="0099288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b/>
          <w:sz w:val="24"/>
          <w:szCs w:val="24"/>
        </w:rPr>
      </w:pPr>
    </w:p>
    <w:p w14:paraId="574B8FF4" w14:textId="77777777" w:rsidR="00FA2A3E" w:rsidRPr="00195FF6" w:rsidRDefault="00FA2A3E" w:rsidP="0099288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b/>
          <w:sz w:val="24"/>
          <w:szCs w:val="24"/>
        </w:rPr>
      </w:pPr>
    </w:p>
    <w:p w14:paraId="5EC88012" w14:textId="617008A0" w:rsidR="009C4948" w:rsidRPr="00195FF6" w:rsidRDefault="009C4948" w:rsidP="0099288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b/>
          <w:sz w:val="22"/>
          <w:szCs w:val="22"/>
        </w:rPr>
      </w:pPr>
      <w:r w:rsidRPr="00195FF6">
        <w:rPr>
          <w:rFonts w:asciiTheme="majorHAnsi" w:hAnsiTheme="majorHAnsi" w:cs="Times New Roman"/>
          <w:b/>
          <w:sz w:val="22"/>
          <w:szCs w:val="22"/>
        </w:rPr>
        <w:t xml:space="preserve">Le </w:t>
      </w:r>
      <w:r w:rsidRPr="00186ECB">
        <w:rPr>
          <w:rFonts w:asciiTheme="majorHAnsi" w:hAnsiTheme="majorHAnsi" w:cs="Times New Roman"/>
          <w:b/>
          <w:sz w:val="22"/>
          <w:szCs w:val="22"/>
          <w:highlight w:val="yellow"/>
        </w:rPr>
        <w:t>Symbole de Nicée-Constantinople</w:t>
      </w:r>
      <w:r w:rsidRPr="00195FF6">
        <w:rPr>
          <w:rFonts w:asciiTheme="majorHAnsi" w:hAnsiTheme="majorHAnsi" w:cs="Times New Roman"/>
          <w:b/>
          <w:sz w:val="22"/>
          <w:szCs w:val="22"/>
        </w:rPr>
        <w:t xml:space="preserve"> tel qu’on le récite </w:t>
      </w:r>
      <w:r w:rsidR="00DA2E0D" w:rsidRPr="00195FF6">
        <w:rPr>
          <w:rFonts w:asciiTheme="majorHAnsi" w:hAnsiTheme="majorHAnsi" w:cs="Times New Roman"/>
          <w:b/>
          <w:sz w:val="22"/>
          <w:szCs w:val="22"/>
        </w:rPr>
        <w:t xml:space="preserve">aujourd’hui </w:t>
      </w:r>
      <w:r w:rsidRPr="00195FF6">
        <w:rPr>
          <w:rFonts w:asciiTheme="majorHAnsi" w:hAnsiTheme="majorHAnsi" w:cs="Times New Roman"/>
          <w:b/>
          <w:sz w:val="22"/>
          <w:szCs w:val="22"/>
        </w:rPr>
        <w:t xml:space="preserve">en français </w:t>
      </w:r>
    </w:p>
    <w:p w14:paraId="4CE61B97" w14:textId="2FAFEC79" w:rsidR="009C4948" w:rsidRPr="00195FF6" w:rsidRDefault="00D66DA3" w:rsidP="00992882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="Times New Roman"/>
          <w:i/>
          <w:sz w:val="22"/>
          <w:szCs w:val="22"/>
        </w:rPr>
      </w:pPr>
      <w:r w:rsidRPr="00195FF6">
        <w:rPr>
          <w:rFonts w:asciiTheme="majorHAnsi" w:hAnsiTheme="majorHAnsi" w:cs="Times New Roman"/>
          <w:i/>
          <w:sz w:val="22"/>
          <w:szCs w:val="22"/>
        </w:rPr>
        <w:t>E</w:t>
      </w:r>
      <w:r w:rsidR="009C4948" w:rsidRPr="00195FF6">
        <w:rPr>
          <w:rFonts w:asciiTheme="majorHAnsi" w:hAnsiTheme="majorHAnsi" w:cs="Times New Roman"/>
          <w:i/>
          <w:sz w:val="22"/>
          <w:szCs w:val="22"/>
        </w:rPr>
        <w:t xml:space="preserve">léments fixés entre 800 et 1000, </w:t>
      </w:r>
      <w:r w:rsidRPr="00195FF6">
        <w:rPr>
          <w:rFonts w:asciiTheme="majorHAnsi" w:hAnsiTheme="majorHAnsi" w:cs="Times New Roman"/>
          <w:i/>
          <w:sz w:val="22"/>
          <w:szCs w:val="22"/>
        </w:rPr>
        <w:t>intégrant</w:t>
      </w:r>
      <w:r w:rsidR="009C4948" w:rsidRPr="00195FF6">
        <w:rPr>
          <w:rFonts w:asciiTheme="majorHAnsi" w:hAnsiTheme="majorHAnsi" w:cs="Times New Roman"/>
          <w:i/>
          <w:sz w:val="22"/>
          <w:szCs w:val="22"/>
        </w:rPr>
        <w:t xml:space="preserve"> la séparation Orient/Occident </w:t>
      </w:r>
      <w:r w:rsidR="00195FF6" w:rsidRPr="00195FF6">
        <w:rPr>
          <w:rFonts w:asciiTheme="majorHAnsi" w:hAnsiTheme="majorHAnsi" w:cs="Times New Roman"/>
          <w:i/>
          <w:sz w:val="22"/>
          <w:szCs w:val="22"/>
        </w:rPr>
        <w:t>(</w:t>
      </w:r>
      <w:r w:rsidR="009C4948" w:rsidRPr="00195FF6">
        <w:rPr>
          <w:rFonts w:asciiTheme="majorHAnsi" w:hAnsiTheme="majorHAnsi" w:cs="Times New Roman"/>
          <w:i/>
          <w:sz w:val="22"/>
          <w:szCs w:val="22"/>
        </w:rPr>
        <w:t>1054</w:t>
      </w:r>
      <w:r w:rsidR="00195FF6" w:rsidRPr="00195FF6">
        <w:rPr>
          <w:rFonts w:asciiTheme="majorHAnsi" w:hAnsiTheme="majorHAnsi" w:cs="Times New Roman"/>
          <w:i/>
          <w:sz w:val="22"/>
          <w:szCs w:val="22"/>
        </w:rPr>
        <w:t>)</w:t>
      </w:r>
      <w:r w:rsidRPr="00195FF6">
        <w:rPr>
          <w:rFonts w:asciiTheme="majorHAnsi" w:hAnsiTheme="majorHAnsi" w:cs="Times New Roman"/>
          <w:i/>
          <w:sz w:val="22"/>
          <w:szCs w:val="22"/>
        </w:rPr>
        <w:t xml:space="preserve"> </w:t>
      </w:r>
      <w:r w:rsidR="00FA2A3E">
        <w:rPr>
          <w:rFonts w:asciiTheme="majorHAnsi" w:hAnsiTheme="majorHAnsi" w:cs="Times New Roman"/>
          <w:i/>
          <w:sz w:val="22"/>
          <w:szCs w:val="22"/>
        </w:rPr>
        <w:t>(</w:t>
      </w:r>
      <w:r w:rsidRPr="00195FF6">
        <w:rPr>
          <w:rFonts w:asciiTheme="majorHAnsi" w:hAnsiTheme="majorHAnsi" w:cs="Times New Roman"/>
          <w:sz w:val="22"/>
          <w:szCs w:val="22"/>
        </w:rPr>
        <w:t>filioque</w:t>
      </w:r>
      <w:r w:rsidR="00FA2A3E">
        <w:rPr>
          <w:rFonts w:asciiTheme="majorHAnsi" w:hAnsiTheme="majorHAnsi" w:cs="Times New Roman"/>
          <w:sz w:val="22"/>
          <w:szCs w:val="22"/>
        </w:rPr>
        <w:t>)</w:t>
      </w:r>
      <w:r w:rsidRPr="00195FF6">
        <w:rPr>
          <w:rFonts w:asciiTheme="majorHAnsi" w:hAnsiTheme="majorHAnsi" w:cs="Times New Roman"/>
          <w:i/>
          <w:sz w:val="22"/>
          <w:szCs w:val="22"/>
        </w:rPr>
        <w:t>.</w:t>
      </w:r>
    </w:p>
    <w:p w14:paraId="32BD3CA8" w14:textId="77777777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  <w:u w:val="single"/>
        </w:rPr>
      </w:pPr>
    </w:p>
    <w:p w14:paraId="20CCD9D7" w14:textId="77777777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FB44D5">
        <w:rPr>
          <w:rFonts w:asciiTheme="majorHAnsi" w:hAnsiTheme="majorHAnsi"/>
          <w:color w:val="000000"/>
          <w:sz w:val="22"/>
          <w:szCs w:val="22"/>
          <w:highlight w:val="cyan"/>
          <w:u w:val="single"/>
        </w:rPr>
        <w:t>Je crois en</w:t>
      </w:r>
      <w:r w:rsidRPr="00FB44D5">
        <w:rPr>
          <w:rFonts w:asciiTheme="majorHAnsi" w:hAnsiTheme="majorHAnsi"/>
          <w:color w:val="000000"/>
          <w:sz w:val="22"/>
          <w:szCs w:val="22"/>
          <w:highlight w:val="cyan"/>
        </w:rPr>
        <w:t xml:space="preserve"> un</w:t>
      </w:r>
      <w:r w:rsidRPr="00195FF6">
        <w:rPr>
          <w:rFonts w:asciiTheme="majorHAnsi" w:hAnsiTheme="majorHAnsi"/>
          <w:color w:val="000000"/>
          <w:sz w:val="22"/>
          <w:szCs w:val="22"/>
        </w:rPr>
        <w:t xml:space="preserve"> seul Dieu, le Père tout-puissant,</w:t>
      </w:r>
    </w:p>
    <w:p w14:paraId="6DCDDAA7" w14:textId="77777777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créateur du ciel et de la terre, de l’univers visible et invisible.</w:t>
      </w:r>
    </w:p>
    <w:p w14:paraId="0D4A38CC" w14:textId="77777777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FB44D5">
        <w:rPr>
          <w:rFonts w:asciiTheme="majorHAnsi" w:hAnsiTheme="majorHAnsi"/>
          <w:color w:val="000000"/>
          <w:sz w:val="22"/>
          <w:szCs w:val="22"/>
          <w:highlight w:val="cyan"/>
          <w:u w:val="single"/>
        </w:rPr>
        <w:t>Je crois en</w:t>
      </w:r>
      <w:r w:rsidRPr="00FB44D5">
        <w:rPr>
          <w:rFonts w:asciiTheme="majorHAnsi" w:hAnsiTheme="majorHAnsi"/>
          <w:color w:val="000000"/>
          <w:sz w:val="22"/>
          <w:szCs w:val="22"/>
          <w:highlight w:val="cyan"/>
        </w:rPr>
        <w:t xml:space="preserve"> un seul Seigneur</w:t>
      </w:r>
      <w:r w:rsidRPr="00195FF6">
        <w:rPr>
          <w:rFonts w:asciiTheme="majorHAnsi" w:hAnsiTheme="majorHAnsi"/>
          <w:color w:val="000000"/>
          <w:sz w:val="22"/>
          <w:szCs w:val="22"/>
        </w:rPr>
        <w:t>, Jésus Christ, le Fils unique de Dieu,</w:t>
      </w:r>
    </w:p>
    <w:p w14:paraId="7371B4F6" w14:textId="77777777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né du Père avant tous les siècles,</w:t>
      </w:r>
    </w:p>
    <w:p w14:paraId="6C382CD0" w14:textId="77777777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il est Dieu né de Dieu, lumière né de la lumière, vrai Dieu né du vrai Dieu,</w:t>
      </w:r>
    </w:p>
    <w:p w14:paraId="421C13AF" w14:textId="25D50898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 xml:space="preserve">engendré, non pas créé, </w:t>
      </w:r>
      <w:r w:rsidR="004C7D9E" w:rsidRPr="00195FF6">
        <w:rPr>
          <w:rFonts w:asciiTheme="majorHAnsi" w:hAnsiTheme="majorHAnsi"/>
          <w:color w:val="000000"/>
          <w:sz w:val="22"/>
          <w:szCs w:val="22"/>
        </w:rPr>
        <w:t>consubstantiel au</w:t>
      </w:r>
      <w:r w:rsidRPr="00195FF6">
        <w:rPr>
          <w:rFonts w:asciiTheme="majorHAnsi" w:hAnsiTheme="majorHAnsi"/>
          <w:color w:val="000000"/>
          <w:sz w:val="22"/>
          <w:szCs w:val="22"/>
        </w:rPr>
        <w:t xml:space="preserve"> Père, et par lui tout a été fait.</w:t>
      </w:r>
    </w:p>
    <w:p w14:paraId="4A2BFE9C" w14:textId="77777777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Pour nous les hommes et pour notre salut, il descendit du ciel ;</w:t>
      </w:r>
    </w:p>
    <w:p w14:paraId="14D37EF1" w14:textId="77777777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par l'Esprit Saint, il a pris chair de la Vierge Marie, et s'est fait homme.</w:t>
      </w:r>
    </w:p>
    <w:p w14:paraId="10B995FB" w14:textId="77777777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Crucifié pour nous sous Ponce-Pilate, il souffrit sa passion et fut mis au tombeau</w:t>
      </w:r>
    </w:p>
    <w:p w14:paraId="3ABB7B07" w14:textId="77777777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Il ressuscita le troisième jour, conformément aux Écritures,</w:t>
      </w:r>
    </w:p>
    <w:p w14:paraId="456B81E7" w14:textId="77777777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Et il monta au ciel ; il est assis à la droite du Père.</w:t>
      </w:r>
    </w:p>
    <w:p w14:paraId="486343E6" w14:textId="77777777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Il reviendra dans la gloire, pour juger les vivants et les morts ;</w:t>
      </w:r>
    </w:p>
    <w:p w14:paraId="2330A540" w14:textId="77777777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Et son règne n'aura pas de fin.</w:t>
      </w:r>
    </w:p>
    <w:p w14:paraId="1C4041CC" w14:textId="77777777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FB44D5">
        <w:rPr>
          <w:rFonts w:asciiTheme="majorHAnsi" w:hAnsiTheme="majorHAnsi"/>
          <w:color w:val="000000"/>
          <w:sz w:val="22"/>
          <w:szCs w:val="22"/>
          <w:highlight w:val="cyan"/>
          <w:u w:val="single"/>
        </w:rPr>
        <w:t>Je crois en</w:t>
      </w:r>
      <w:r w:rsidRPr="00FB44D5">
        <w:rPr>
          <w:rFonts w:asciiTheme="majorHAnsi" w:hAnsiTheme="majorHAnsi"/>
          <w:color w:val="000000"/>
          <w:sz w:val="22"/>
          <w:szCs w:val="22"/>
          <w:highlight w:val="cyan"/>
        </w:rPr>
        <w:t xml:space="preserve"> l'Esprit Sain</w:t>
      </w:r>
      <w:r w:rsidRPr="00195FF6">
        <w:rPr>
          <w:rFonts w:asciiTheme="majorHAnsi" w:hAnsiTheme="majorHAnsi"/>
          <w:color w:val="000000"/>
          <w:sz w:val="22"/>
          <w:szCs w:val="22"/>
        </w:rPr>
        <w:t>t, qui est Seigneur et qui donne la vie ;</w:t>
      </w:r>
    </w:p>
    <w:p w14:paraId="6828F5C4" w14:textId="7804FBA1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 xml:space="preserve">il procède du Père </w:t>
      </w:r>
      <w:r w:rsidRPr="00186ECB">
        <w:rPr>
          <w:rFonts w:asciiTheme="majorHAnsi" w:hAnsiTheme="majorHAnsi"/>
          <w:color w:val="000000"/>
          <w:sz w:val="22"/>
          <w:szCs w:val="22"/>
          <w:highlight w:val="green"/>
        </w:rPr>
        <w:t>et</w:t>
      </w:r>
      <w:r w:rsidRPr="00195FF6">
        <w:rPr>
          <w:rFonts w:asciiTheme="majorHAnsi" w:hAnsiTheme="majorHAnsi"/>
          <w:color w:val="000000"/>
          <w:sz w:val="22"/>
          <w:szCs w:val="22"/>
        </w:rPr>
        <w:t xml:space="preserve"> du Fils ;</w:t>
      </w:r>
      <w:r w:rsidR="00B03366" w:rsidRPr="00195FF6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4C7D9E" w:rsidRPr="00195FF6">
        <w:rPr>
          <w:rFonts w:asciiTheme="majorHAnsi" w:hAnsiTheme="majorHAnsi"/>
          <w:color w:val="000000"/>
          <w:sz w:val="22"/>
          <w:szCs w:val="22"/>
        </w:rPr>
        <w:t>(</w:t>
      </w:r>
      <w:r w:rsidR="002871F3" w:rsidRPr="00186ECB">
        <w:rPr>
          <w:rFonts w:asciiTheme="majorHAnsi" w:hAnsiTheme="majorHAnsi"/>
          <w:color w:val="000000"/>
          <w:sz w:val="22"/>
          <w:szCs w:val="22"/>
          <w:highlight w:val="green"/>
        </w:rPr>
        <w:t xml:space="preserve">dans la version latine : </w:t>
      </w:r>
      <w:r w:rsidR="00B03366" w:rsidRPr="00186ECB">
        <w:rPr>
          <w:rFonts w:asciiTheme="majorHAnsi" w:hAnsiTheme="majorHAnsi"/>
          <w:i/>
          <w:color w:val="000000"/>
          <w:sz w:val="22"/>
          <w:szCs w:val="22"/>
          <w:highlight w:val="green"/>
        </w:rPr>
        <w:t>filioque</w:t>
      </w:r>
      <w:r w:rsidR="00B03366" w:rsidRPr="00195FF6">
        <w:rPr>
          <w:rFonts w:asciiTheme="majorHAnsi" w:hAnsiTheme="majorHAnsi"/>
          <w:color w:val="000000"/>
          <w:sz w:val="22"/>
          <w:szCs w:val="22"/>
        </w:rPr>
        <w:t>)</w:t>
      </w:r>
    </w:p>
    <w:p w14:paraId="0669450F" w14:textId="77777777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avec le Père et le Fils il reçoit même adoration et même gloire ;</w:t>
      </w:r>
    </w:p>
    <w:p w14:paraId="0F8B16A9" w14:textId="77777777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il a parlé par les prophètes.</w:t>
      </w:r>
    </w:p>
    <w:p w14:paraId="65F10C70" w14:textId="103E5A9B" w:rsidR="009C4948" w:rsidRPr="00195FF6" w:rsidRDefault="004C7D9E" w:rsidP="00992882">
      <w:pPr>
        <w:rPr>
          <w:rFonts w:asciiTheme="majorHAnsi" w:hAnsiTheme="majorHAnsi"/>
          <w:color w:val="000000"/>
          <w:sz w:val="22"/>
          <w:szCs w:val="22"/>
        </w:rPr>
      </w:pPr>
      <w:r w:rsidRPr="00FB44D5">
        <w:rPr>
          <w:rFonts w:asciiTheme="majorHAnsi" w:hAnsiTheme="majorHAnsi"/>
          <w:color w:val="000000"/>
          <w:sz w:val="22"/>
          <w:szCs w:val="22"/>
          <w:highlight w:val="cyan"/>
          <w:u w:val="single"/>
        </w:rPr>
        <w:t xml:space="preserve">Je crois </w:t>
      </w:r>
      <w:r w:rsidR="004937F9" w:rsidRPr="00FB44D5">
        <w:rPr>
          <w:rFonts w:asciiTheme="majorHAnsi" w:hAnsiTheme="majorHAnsi"/>
          <w:color w:val="000000"/>
          <w:sz w:val="22"/>
          <w:szCs w:val="22"/>
          <w:highlight w:val="cyan"/>
          <w:u w:val="single"/>
        </w:rPr>
        <w:t>en</w:t>
      </w:r>
      <w:r w:rsidR="009C4948" w:rsidRPr="00195FF6">
        <w:rPr>
          <w:rFonts w:asciiTheme="majorHAnsi" w:hAnsiTheme="majorHAnsi"/>
          <w:color w:val="000000"/>
          <w:sz w:val="22"/>
          <w:szCs w:val="22"/>
        </w:rPr>
        <w:t xml:space="preserve"> l’Église une, sainte, catholique et apostolique.</w:t>
      </w:r>
    </w:p>
    <w:p w14:paraId="6B77039F" w14:textId="77777777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Je reconnais un seul baptême pour le pardon des péchés.</w:t>
      </w:r>
    </w:p>
    <w:p w14:paraId="4FD2C9EC" w14:textId="77777777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J’attends la résurrection des morts et la vie du monde à venir.</w:t>
      </w:r>
    </w:p>
    <w:p w14:paraId="64993095" w14:textId="77777777" w:rsidR="009C4948" w:rsidRPr="00195FF6" w:rsidRDefault="009C4948" w:rsidP="00992882">
      <w:pPr>
        <w:rPr>
          <w:rFonts w:asciiTheme="majorHAnsi" w:hAnsiTheme="majorHAnsi"/>
          <w:color w:val="000000"/>
          <w:sz w:val="22"/>
          <w:szCs w:val="22"/>
        </w:rPr>
      </w:pPr>
      <w:r w:rsidRPr="00195FF6">
        <w:rPr>
          <w:rFonts w:asciiTheme="majorHAnsi" w:hAnsiTheme="majorHAnsi"/>
          <w:color w:val="000000"/>
          <w:sz w:val="22"/>
          <w:szCs w:val="22"/>
        </w:rPr>
        <w:t>Amen.</w:t>
      </w:r>
    </w:p>
    <w:p w14:paraId="1EFC4299" w14:textId="77777777" w:rsidR="000C76D5" w:rsidRDefault="000C76D5" w:rsidP="00992882">
      <w:pPr>
        <w:rPr>
          <w:rFonts w:asciiTheme="majorHAnsi" w:hAnsiTheme="majorHAnsi"/>
        </w:rPr>
      </w:pPr>
    </w:p>
    <w:p w14:paraId="0B0FBB52" w14:textId="77777777" w:rsidR="00FA2A3E" w:rsidRPr="00195FF6" w:rsidRDefault="00FA2A3E" w:rsidP="00992882">
      <w:pPr>
        <w:rPr>
          <w:rFonts w:asciiTheme="majorHAnsi" w:hAnsiTheme="majorHAnsi"/>
        </w:rPr>
      </w:pPr>
    </w:p>
    <w:p w14:paraId="6B56BD66" w14:textId="4734FBFD" w:rsidR="000C76D5" w:rsidRPr="00195FF6" w:rsidRDefault="000C76D5" w:rsidP="00195FF6">
      <w:pPr>
        <w:jc w:val="center"/>
        <w:rPr>
          <w:rFonts w:asciiTheme="majorHAnsi" w:hAnsiTheme="majorHAnsi"/>
          <w:b/>
          <w:sz w:val="28"/>
          <w:szCs w:val="28"/>
        </w:rPr>
      </w:pPr>
      <w:r w:rsidRPr="00195FF6">
        <w:rPr>
          <w:rFonts w:asciiTheme="majorHAnsi" w:hAnsiTheme="majorHAnsi"/>
          <w:b/>
          <w:sz w:val="28"/>
          <w:szCs w:val="28"/>
        </w:rPr>
        <w:t>ANNEXE 2 :</w:t>
      </w:r>
      <w:r w:rsidR="00195FF6" w:rsidRPr="00195FF6">
        <w:rPr>
          <w:rFonts w:asciiTheme="majorHAnsi" w:hAnsiTheme="majorHAnsi"/>
          <w:b/>
          <w:sz w:val="28"/>
          <w:szCs w:val="28"/>
        </w:rPr>
        <w:t xml:space="preserve"> </w:t>
      </w:r>
      <w:r w:rsidRPr="00195FF6">
        <w:rPr>
          <w:rFonts w:asciiTheme="majorHAnsi" w:eastAsia="Times New Roman" w:hAnsiTheme="majorHAnsi" w:cs="Arial"/>
          <w:b/>
          <w:color w:val="303030"/>
          <w:kern w:val="36"/>
        </w:rPr>
        <w:t>Un commentaire du credo</w:t>
      </w:r>
    </w:p>
    <w:p w14:paraId="2500C6E4" w14:textId="5712B719" w:rsidR="000C76D5" w:rsidRPr="00195FF6" w:rsidRDefault="000C76D5" w:rsidP="00992882">
      <w:pPr>
        <w:jc w:val="center"/>
        <w:rPr>
          <w:rFonts w:asciiTheme="majorHAnsi" w:eastAsia="Times New Roman" w:hAnsiTheme="majorHAnsi" w:cs="Arial"/>
          <w:color w:val="303030"/>
          <w:kern w:val="36"/>
          <w:sz w:val="22"/>
          <w:szCs w:val="22"/>
        </w:rPr>
      </w:pPr>
      <w:r w:rsidRPr="00195FF6">
        <w:rPr>
          <w:rFonts w:asciiTheme="majorHAnsi" w:eastAsia="Times New Roman" w:hAnsiTheme="majorHAnsi" w:cs="Arial"/>
          <w:color w:val="303030"/>
          <w:kern w:val="36"/>
          <w:sz w:val="22"/>
          <w:szCs w:val="22"/>
        </w:rPr>
        <w:t>Brigitte Cholvy (</w:t>
      </w:r>
      <w:r w:rsidRPr="00195FF6">
        <w:rPr>
          <w:rFonts w:asciiTheme="majorHAnsi" w:hAnsiTheme="majorHAnsi"/>
          <w:sz w:val="22"/>
          <w:szCs w:val="22"/>
        </w:rPr>
        <w:t xml:space="preserve">dans </w:t>
      </w:r>
      <w:r w:rsidRPr="00195FF6">
        <w:rPr>
          <w:rFonts w:asciiTheme="majorHAnsi" w:eastAsia="Times New Roman" w:hAnsiTheme="majorHAnsi" w:cs="Arial"/>
          <w:i/>
          <w:color w:val="303030"/>
          <w:kern w:val="36"/>
          <w:sz w:val="22"/>
          <w:szCs w:val="22"/>
        </w:rPr>
        <w:t>É</w:t>
      </w:r>
      <w:r w:rsidRPr="00195FF6">
        <w:rPr>
          <w:rFonts w:asciiTheme="majorHAnsi" w:hAnsiTheme="majorHAnsi"/>
          <w:i/>
          <w:sz w:val="22"/>
          <w:szCs w:val="22"/>
        </w:rPr>
        <w:t>glise en Haute-Loire</w:t>
      </w:r>
      <w:r w:rsidRPr="00195FF6">
        <w:rPr>
          <w:rFonts w:asciiTheme="majorHAnsi" w:hAnsiTheme="majorHAnsi"/>
          <w:sz w:val="22"/>
          <w:szCs w:val="22"/>
        </w:rPr>
        <w:t>, décembre 2021</w:t>
      </w:r>
      <w:r w:rsidR="005A502F" w:rsidRPr="00195FF6">
        <w:rPr>
          <w:rFonts w:asciiTheme="majorHAnsi" w:hAnsiTheme="majorHAnsi"/>
          <w:sz w:val="22"/>
          <w:szCs w:val="22"/>
        </w:rPr>
        <w:t>, mis à jour</w:t>
      </w:r>
      <w:r w:rsidR="002871F3" w:rsidRPr="00195FF6">
        <w:rPr>
          <w:rFonts w:asciiTheme="majorHAnsi" w:hAnsiTheme="majorHAnsi"/>
          <w:sz w:val="22"/>
          <w:szCs w:val="22"/>
        </w:rPr>
        <w:t xml:space="preserve"> 2025</w:t>
      </w:r>
      <w:r w:rsidRPr="00195FF6">
        <w:rPr>
          <w:rFonts w:asciiTheme="majorHAnsi" w:hAnsiTheme="majorHAnsi"/>
          <w:sz w:val="22"/>
          <w:szCs w:val="22"/>
        </w:rPr>
        <w:t>)</w:t>
      </w:r>
    </w:p>
    <w:p w14:paraId="78193F47" w14:textId="77777777" w:rsidR="000C76D5" w:rsidRPr="00195FF6" w:rsidRDefault="000C76D5" w:rsidP="00992882">
      <w:pPr>
        <w:jc w:val="both"/>
        <w:rPr>
          <w:rFonts w:asciiTheme="majorHAnsi" w:eastAsia="Times New Roman" w:hAnsiTheme="majorHAnsi" w:cs="Arial"/>
          <w:color w:val="303030"/>
          <w:kern w:val="36"/>
          <w:sz w:val="22"/>
          <w:szCs w:val="22"/>
        </w:rPr>
      </w:pPr>
    </w:p>
    <w:p w14:paraId="7B9D6F51" w14:textId="07259E38" w:rsidR="000C76D5" w:rsidRPr="00195FF6" w:rsidRDefault="00E86675" w:rsidP="00992882">
      <w:pPr>
        <w:jc w:val="both"/>
        <w:rPr>
          <w:rFonts w:asciiTheme="majorHAnsi" w:hAnsiTheme="majorHAnsi"/>
          <w:sz w:val="22"/>
          <w:szCs w:val="22"/>
        </w:rPr>
      </w:pPr>
      <w:r w:rsidRPr="00195FF6">
        <w:rPr>
          <w:rFonts w:asciiTheme="majorHAnsi" w:hAnsiTheme="majorHAnsi"/>
          <w:sz w:val="22"/>
          <w:szCs w:val="22"/>
        </w:rPr>
        <w:t>D</w:t>
      </w:r>
      <w:r w:rsidR="000C76D5" w:rsidRPr="00195FF6">
        <w:rPr>
          <w:rFonts w:asciiTheme="majorHAnsi" w:hAnsiTheme="majorHAnsi"/>
          <w:sz w:val="22"/>
          <w:szCs w:val="22"/>
        </w:rPr>
        <w:t>eux points peuvent aider à situer l</w:t>
      </w:r>
      <w:r w:rsidRPr="00195FF6">
        <w:rPr>
          <w:rFonts w:asciiTheme="majorHAnsi" w:hAnsiTheme="majorHAnsi"/>
          <w:sz w:val="22"/>
          <w:szCs w:val="22"/>
        </w:rPr>
        <w:t>’usage du</w:t>
      </w:r>
      <w:r w:rsidR="000C76D5" w:rsidRPr="00195FF6">
        <w:rPr>
          <w:rFonts w:asciiTheme="majorHAnsi" w:hAnsiTheme="majorHAnsi"/>
          <w:sz w:val="22"/>
          <w:szCs w:val="22"/>
        </w:rPr>
        <w:t xml:space="preserve"> </w:t>
      </w:r>
      <w:r w:rsidR="000C76D5" w:rsidRPr="00195FF6">
        <w:rPr>
          <w:rFonts w:asciiTheme="majorHAnsi" w:hAnsiTheme="majorHAnsi"/>
          <w:i/>
          <w:sz w:val="22"/>
          <w:szCs w:val="22"/>
        </w:rPr>
        <w:t>credo </w:t>
      </w:r>
      <w:r w:rsidR="000C76D5" w:rsidRPr="00195FF6">
        <w:rPr>
          <w:rFonts w:asciiTheme="majorHAnsi" w:hAnsiTheme="majorHAnsi"/>
          <w:sz w:val="22"/>
          <w:szCs w:val="22"/>
        </w:rPr>
        <w:t xml:space="preserve">: 1/ Le credo est proclamé le dimanche par la communauté dans le cadre liturgique, et prioritairement dans le cadre du sacrement du baptême, appelé le sacrement de la foi, puisque le </w:t>
      </w:r>
      <w:r w:rsidR="00D47CAC" w:rsidRPr="00195FF6">
        <w:rPr>
          <w:rFonts w:asciiTheme="majorHAnsi" w:hAnsiTheme="majorHAnsi"/>
          <w:sz w:val="22"/>
          <w:szCs w:val="22"/>
        </w:rPr>
        <w:t>catéchumène</w:t>
      </w:r>
      <w:r w:rsidR="000C76D5" w:rsidRPr="00195FF6">
        <w:rPr>
          <w:rFonts w:asciiTheme="majorHAnsi" w:hAnsiTheme="majorHAnsi"/>
          <w:sz w:val="22"/>
          <w:szCs w:val="22"/>
        </w:rPr>
        <w:t>, c’est-à-dire celui qui demande le baptême, doit manifester son adhésion personnelle à la foi de l’</w:t>
      </w:r>
      <w:r w:rsidR="000C76D5" w:rsidRPr="00195FF6">
        <w:rPr>
          <w:rFonts w:asciiTheme="majorHAnsi" w:eastAsia="Times New Roman" w:hAnsiTheme="majorHAnsi" w:cs="Arial"/>
          <w:color w:val="303030"/>
          <w:kern w:val="36"/>
          <w:sz w:val="22"/>
          <w:szCs w:val="22"/>
        </w:rPr>
        <w:t>É</w:t>
      </w:r>
      <w:r w:rsidR="000C76D5" w:rsidRPr="00195FF6">
        <w:rPr>
          <w:rFonts w:asciiTheme="majorHAnsi" w:hAnsiTheme="majorHAnsi"/>
          <w:sz w:val="22"/>
          <w:szCs w:val="22"/>
        </w:rPr>
        <w:t>glise en récitant</w:t>
      </w:r>
      <w:r w:rsidR="002871F3" w:rsidRPr="00195FF6">
        <w:rPr>
          <w:rFonts w:asciiTheme="majorHAnsi" w:hAnsiTheme="majorHAnsi"/>
          <w:sz w:val="22"/>
          <w:szCs w:val="22"/>
        </w:rPr>
        <w:t xml:space="preserve"> l</w:t>
      </w:r>
      <w:r w:rsidR="00D47CAC" w:rsidRPr="00195FF6">
        <w:rPr>
          <w:rFonts w:asciiTheme="majorHAnsi" w:hAnsiTheme="majorHAnsi"/>
          <w:sz w:val="22"/>
          <w:szCs w:val="22"/>
        </w:rPr>
        <w:t>a confession de foi</w:t>
      </w:r>
      <w:r w:rsidR="000C76D5" w:rsidRPr="00195FF6">
        <w:rPr>
          <w:rFonts w:asciiTheme="majorHAnsi" w:hAnsiTheme="majorHAnsi"/>
          <w:sz w:val="22"/>
          <w:szCs w:val="22"/>
        </w:rPr>
        <w:t>. 2/ Selon les points d’accentuation de la liturgie de la Parole de chaque dimanche, on proclame une version ou une autre : soit le symbole des Apôtres, soit le symbole de Nicée-Constantinople. De fait, plusieurs versions sont apparues au fil des premiers siècles, pas fondamentalement différentes, avec des caractéristiques propres, liées à la manière dont les conciles (Nicée en 325 et Constantinople en 381) ont progressivement réfléchi et formulé la divinité du Fils puis celle de l’Esprit.</w:t>
      </w:r>
    </w:p>
    <w:p w14:paraId="61C45F40" w14:textId="77777777" w:rsidR="000C76D5" w:rsidRPr="00195FF6" w:rsidRDefault="000C76D5" w:rsidP="00992882">
      <w:pPr>
        <w:jc w:val="both"/>
        <w:rPr>
          <w:rFonts w:asciiTheme="majorHAnsi" w:hAnsiTheme="majorHAnsi"/>
          <w:sz w:val="22"/>
          <w:szCs w:val="22"/>
        </w:rPr>
      </w:pPr>
    </w:p>
    <w:p w14:paraId="65FB6044" w14:textId="53C98697" w:rsidR="000C76D5" w:rsidRDefault="000C76D5" w:rsidP="00992882">
      <w:pPr>
        <w:jc w:val="both"/>
        <w:rPr>
          <w:rFonts w:asciiTheme="majorHAnsi" w:hAnsiTheme="majorHAnsi"/>
          <w:b/>
          <w:sz w:val="22"/>
          <w:szCs w:val="22"/>
        </w:rPr>
      </w:pPr>
      <w:r w:rsidRPr="00195FF6">
        <w:rPr>
          <w:rFonts w:asciiTheme="majorHAnsi" w:hAnsiTheme="majorHAnsi"/>
          <w:b/>
          <w:sz w:val="22"/>
          <w:szCs w:val="22"/>
        </w:rPr>
        <w:t xml:space="preserve">Une structure et un geste </w:t>
      </w:r>
    </w:p>
    <w:p w14:paraId="7591F8B3" w14:textId="77777777" w:rsidR="00FA2A3E" w:rsidRPr="00195FF6" w:rsidRDefault="00FA2A3E" w:rsidP="00992882">
      <w:pPr>
        <w:jc w:val="both"/>
        <w:rPr>
          <w:rFonts w:asciiTheme="majorHAnsi" w:hAnsiTheme="majorHAnsi"/>
          <w:b/>
          <w:sz w:val="22"/>
          <w:szCs w:val="22"/>
        </w:rPr>
      </w:pPr>
    </w:p>
    <w:p w14:paraId="77A8FF5E" w14:textId="05146A27" w:rsidR="000C76D5" w:rsidRPr="00195FF6" w:rsidRDefault="000C76D5" w:rsidP="00992882">
      <w:pPr>
        <w:jc w:val="both"/>
        <w:rPr>
          <w:rFonts w:asciiTheme="majorHAnsi" w:eastAsia="Times New Roman" w:hAnsiTheme="majorHAnsi" w:cs="Arial"/>
          <w:color w:val="303030"/>
          <w:kern w:val="36"/>
          <w:sz w:val="22"/>
          <w:szCs w:val="22"/>
        </w:rPr>
      </w:pPr>
      <w:r w:rsidRPr="00195FF6">
        <w:rPr>
          <w:rFonts w:asciiTheme="majorHAnsi" w:hAnsiTheme="majorHAnsi"/>
          <w:sz w:val="22"/>
          <w:szCs w:val="22"/>
        </w:rPr>
        <w:t xml:space="preserve">Dans toutes les versions, la structure fondamentale est visible grâce à un triple « croire en ». De même que la foi chrétienne naissante a inventé </w:t>
      </w:r>
      <w:r w:rsidR="002871F3" w:rsidRPr="00195FF6">
        <w:rPr>
          <w:rFonts w:asciiTheme="majorHAnsi" w:hAnsiTheme="majorHAnsi"/>
          <w:sz w:val="22"/>
          <w:szCs w:val="22"/>
        </w:rPr>
        <w:t>des mots ou en a réemployés</w:t>
      </w:r>
      <w:r w:rsidRPr="00195FF6">
        <w:rPr>
          <w:rFonts w:asciiTheme="majorHAnsi" w:hAnsiTheme="majorHAnsi"/>
          <w:sz w:val="22"/>
          <w:szCs w:val="22"/>
        </w:rPr>
        <w:t xml:space="preserve"> en leur donnant un autre sens, de même elle a inventé des formules grammaticales telles que ce « croire en ». Ce n’est pas seulement « croire », ni « croire que »</w:t>
      </w:r>
      <w:r w:rsidR="002871F3" w:rsidRPr="00195FF6">
        <w:rPr>
          <w:rFonts w:asciiTheme="majorHAnsi" w:hAnsiTheme="majorHAnsi"/>
          <w:sz w:val="22"/>
          <w:szCs w:val="22"/>
        </w:rPr>
        <w:t>,</w:t>
      </w:r>
      <w:r w:rsidRPr="00195FF6">
        <w:rPr>
          <w:rFonts w:asciiTheme="majorHAnsi" w:hAnsiTheme="majorHAnsi"/>
          <w:sz w:val="22"/>
          <w:szCs w:val="22"/>
        </w:rPr>
        <w:t xml:space="preserve"> </w:t>
      </w:r>
      <w:r w:rsidR="002871F3" w:rsidRPr="00195FF6">
        <w:rPr>
          <w:rFonts w:asciiTheme="majorHAnsi" w:hAnsiTheme="majorHAnsi"/>
          <w:sz w:val="22"/>
          <w:szCs w:val="22"/>
        </w:rPr>
        <w:t>ni</w:t>
      </w:r>
      <w:r w:rsidRPr="00195FF6">
        <w:rPr>
          <w:rFonts w:asciiTheme="majorHAnsi" w:hAnsiTheme="majorHAnsi"/>
          <w:sz w:val="22"/>
          <w:szCs w:val="22"/>
        </w:rPr>
        <w:t xml:space="preserve"> « croire à ». Ce « croire en » cherche à exprimer, non pas la crédibilité d’une information ou d’une chose, mais la foi en Quelqu’un, en un Dieu personnel. En dessinant la structure trinitaire, le triple « croire en » désigne le Dieu chrétien et, malgré les traductions courantes, cette désignation des trois Personnes de la Trinité n’a pas à être mise en rang d’égalité avec la fin du 3</w:t>
      </w:r>
      <w:r w:rsidRPr="00195FF6">
        <w:rPr>
          <w:rFonts w:asciiTheme="majorHAnsi" w:hAnsiTheme="majorHAnsi"/>
          <w:sz w:val="22"/>
          <w:szCs w:val="22"/>
          <w:vertAlign w:val="superscript"/>
        </w:rPr>
        <w:t>ème</w:t>
      </w:r>
      <w:r w:rsidRPr="00195FF6">
        <w:rPr>
          <w:rFonts w:asciiTheme="majorHAnsi" w:hAnsiTheme="majorHAnsi"/>
          <w:sz w:val="22"/>
          <w:szCs w:val="22"/>
        </w:rPr>
        <w:t xml:space="preserve"> article du</w:t>
      </w:r>
      <w:r w:rsidR="00D47CAC" w:rsidRPr="00195FF6">
        <w:rPr>
          <w:rFonts w:asciiTheme="majorHAnsi" w:hAnsiTheme="majorHAnsi"/>
          <w:sz w:val="22"/>
          <w:szCs w:val="22"/>
        </w:rPr>
        <w:t xml:space="preserve"> Symbole des Apôtres qui, précisément traduit, doit se formuler avec l’expression</w:t>
      </w:r>
      <w:r w:rsidRPr="00195FF6">
        <w:rPr>
          <w:rFonts w:asciiTheme="majorHAnsi" w:hAnsiTheme="majorHAnsi"/>
          <w:sz w:val="22"/>
          <w:szCs w:val="22"/>
        </w:rPr>
        <w:t xml:space="preserve"> « croire l’</w:t>
      </w:r>
      <w:r w:rsidRPr="00195FF6">
        <w:rPr>
          <w:rFonts w:asciiTheme="majorHAnsi" w:eastAsia="Times New Roman" w:hAnsiTheme="majorHAnsi" w:cs="Arial"/>
          <w:color w:val="303030"/>
          <w:kern w:val="36"/>
          <w:sz w:val="22"/>
          <w:szCs w:val="22"/>
        </w:rPr>
        <w:t>É</w:t>
      </w:r>
      <w:r w:rsidRPr="00195FF6">
        <w:rPr>
          <w:rFonts w:asciiTheme="majorHAnsi" w:hAnsiTheme="majorHAnsi"/>
          <w:sz w:val="22"/>
          <w:szCs w:val="22"/>
        </w:rPr>
        <w:t>glise » ou « croire à l’</w:t>
      </w:r>
      <w:r w:rsidRPr="00195FF6">
        <w:rPr>
          <w:rFonts w:asciiTheme="majorHAnsi" w:eastAsia="Times New Roman" w:hAnsiTheme="majorHAnsi" w:cs="Arial"/>
          <w:color w:val="303030"/>
          <w:kern w:val="36"/>
          <w:sz w:val="22"/>
          <w:szCs w:val="22"/>
        </w:rPr>
        <w:t>É</w:t>
      </w:r>
      <w:r w:rsidRPr="00195FF6">
        <w:rPr>
          <w:rFonts w:asciiTheme="majorHAnsi" w:hAnsiTheme="majorHAnsi"/>
          <w:sz w:val="22"/>
          <w:szCs w:val="22"/>
        </w:rPr>
        <w:t>glise ».</w:t>
      </w:r>
      <w:r w:rsidR="002871F3" w:rsidRPr="00195FF6">
        <w:rPr>
          <w:rFonts w:asciiTheme="majorHAnsi" w:hAnsiTheme="majorHAnsi"/>
          <w:sz w:val="22"/>
          <w:szCs w:val="22"/>
        </w:rPr>
        <w:t xml:space="preserve"> La récitation collective, n’allant pas sans engagement personnel, </w:t>
      </w:r>
      <w:r w:rsidR="00D47CAC" w:rsidRPr="00195FF6">
        <w:rPr>
          <w:rFonts w:asciiTheme="majorHAnsi" w:hAnsiTheme="majorHAnsi"/>
          <w:sz w:val="22"/>
          <w:szCs w:val="22"/>
        </w:rPr>
        <w:t>fait que chacun habite cette structure trinitaire et est habitée par elle.</w:t>
      </w:r>
    </w:p>
    <w:p w14:paraId="2959C438" w14:textId="77777777" w:rsidR="000C76D5" w:rsidRPr="00195FF6" w:rsidRDefault="000C76D5" w:rsidP="00992882">
      <w:pPr>
        <w:jc w:val="both"/>
        <w:rPr>
          <w:rFonts w:asciiTheme="majorHAnsi" w:hAnsiTheme="majorHAnsi"/>
          <w:sz w:val="22"/>
          <w:szCs w:val="22"/>
        </w:rPr>
      </w:pPr>
    </w:p>
    <w:p w14:paraId="73C9509D" w14:textId="63C790E8" w:rsidR="000C76D5" w:rsidRPr="00195FF6" w:rsidRDefault="000C76D5" w:rsidP="00992882">
      <w:pPr>
        <w:jc w:val="both"/>
        <w:rPr>
          <w:rFonts w:asciiTheme="majorHAnsi" w:eastAsia="Times New Roman" w:hAnsiTheme="majorHAnsi" w:cs="Arial"/>
          <w:color w:val="303030"/>
          <w:kern w:val="36"/>
          <w:sz w:val="22"/>
          <w:szCs w:val="22"/>
        </w:rPr>
      </w:pPr>
      <w:r w:rsidRPr="00195FF6">
        <w:rPr>
          <w:rFonts w:asciiTheme="majorHAnsi" w:hAnsiTheme="majorHAnsi"/>
          <w:sz w:val="22"/>
          <w:szCs w:val="22"/>
        </w:rPr>
        <w:t>Par ailleurs, appeler le credo « symbole » signifie que le futur baptisé, comme chacun de nous dans l’assemblée dominicale, s’engage personnellement (c’est la raison pour laquelle le credo commence par « je » crois). Mais cette confiance personnelle se fait selon la foi de l’</w:t>
      </w:r>
      <w:r w:rsidRPr="00195FF6">
        <w:rPr>
          <w:rFonts w:asciiTheme="majorHAnsi" w:eastAsia="Times New Roman" w:hAnsiTheme="majorHAnsi" w:cs="Arial"/>
          <w:color w:val="303030"/>
          <w:kern w:val="36"/>
          <w:sz w:val="22"/>
          <w:szCs w:val="22"/>
        </w:rPr>
        <w:t>É</w:t>
      </w:r>
      <w:r w:rsidRPr="00195FF6">
        <w:rPr>
          <w:rFonts w:asciiTheme="majorHAnsi" w:hAnsiTheme="majorHAnsi"/>
          <w:sz w:val="22"/>
          <w:szCs w:val="22"/>
        </w:rPr>
        <w:t xml:space="preserve">glise, à laquelle chacun donne son assentiment. C’est en cela qu’il s’agit d’un « symbole », c’est-à-dire qu’en proclamant ensemble le credo, nous nous reconnaissons mutuellement appartenir à la même foi, ce qui vaut tout particulièrement entre </w:t>
      </w:r>
      <w:r w:rsidR="002871F3" w:rsidRPr="00195FF6">
        <w:rPr>
          <w:rFonts w:asciiTheme="majorHAnsi" w:hAnsiTheme="majorHAnsi"/>
          <w:sz w:val="22"/>
          <w:szCs w:val="22"/>
        </w:rPr>
        <w:t xml:space="preserve">les </w:t>
      </w:r>
      <w:r w:rsidRPr="00195FF6">
        <w:rPr>
          <w:rFonts w:asciiTheme="majorHAnsi" w:eastAsia="Times New Roman" w:hAnsiTheme="majorHAnsi" w:cs="Arial"/>
          <w:color w:val="303030"/>
          <w:kern w:val="36"/>
          <w:sz w:val="22"/>
          <w:szCs w:val="22"/>
        </w:rPr>
        <w:t>É</w:t>
      </w:r>
      <w:r w:rsidRPr="00195FF6">
        <w:rPr>
          <w:rFonts w:asciiTheme="majorHAnsi" w:hAnsiTheme="majorHAnsi"/>
          <w:sz w:val="22"/>
          <w:szCs w:val="22"/>
        </w:rPr>
        <w:t xml:space="preserve">glises et </w:t>
      </w:r>
      <w:r w:rsidR="002871F3" w:rsidRPr="00195FF6">
        <w:rPr>
          <w:rFonts w:asciiTheme="majorHAnsi" w:hAnsiTheme="majorHAnsi"/>
          <w:sz w:val="22"/>
          <w:szCs w:val="22"/>
        </w:rPr>
        <w:t xml:space="preserve">les </w:t>
      </w:r>
      <w:r w:rsidRPr="00195FF6">
        <w:rPr>
          <w:rFonts w:asciiTheme="majorHAnsi" w:hAnsiTheme="majorHAnsi"/>
          <w:sz w:val="22"/>
          <w:szCs w:val="22"/>
        </w:rPr>
        <w:t>commun</w:t>
      </w:r>
      <w:r w:rsidR="002871F3" w:rsidRPr="00195FF6">
        <w:rPr>
          <w:rFonts w:asciiTheme="majorHAnsi" w:hAnsiTheme="majorHAnsi"/>
          <w:sz w:val="22"/>
          <w:szCs w:val="22"/>
        </w:rPr>
        <w:t>auté</w:t>
      </w:r>
      <w:r w:rsidRPr="00195FF6">
        <w:rPr>
          <w:rFonts w:asciiTheme="majorHAnsi" w:hAnsiTheme="majorHAnsi"/>
          <w:sz w:val="22"/>
          <w:szCs w:val="22"/>
        </w:rPr>
        <w:t>s ecclésiales. Ainsi, le credo permet de manif</w:t>
      </w:r>
      <w:r w:rsidR="002871F3" w:rsidRPr="00195FF6">
        <w:rPr>
          <w:rFonts w:asciiTheme="majorHAnsi" w:hAnsiTheme="majorHAnsi"/>
          <w:sz w:val="22"/>
          <w:szCs w:val="22"/>
        </w:rPr>
        <w:t>ester une adhésion personnelle</w:t>
      </w:r>
      <w:r w:rsidRPr="00195FF6">
        <w:rPr>
          <w:rFonts w:asciiTheme="majorHAnsi" w:hAnsiTheme="majorHAnsi"/>
          <w:sz w:val="22"/>
          <w:szCs w:val="22"/>
        </w:rPr>
        <w:t xml:space="preserve"> et de proclamer un contenu objectivé, auquel il faut être initié (cf. les sacrements </w:t>
      </w:r>
      <w:r w:rsidR="00D47CAC" w:rsidRPr="00195FF6">
        <w:rPr>
          <w:rFonts w:asciiTheme="majorHAnsi" w:hAnsiTheme="majorHAnsi"/>
          <w:sz w:val="22"/>
          <w:szCs w:val="22"/>
        </w:rPr>
        <w:t xml:space="preserve">justement </w:t>
      </w:r>
      <w:r w:rsidRPr="00195FF6">
        <w:rPr>
          <w:rFonts w:asciiTheme="majorHAnsi" w:hAnsiTheme="majorHAnsi"/>
          <w:sz w:val="22"/>
          <w:szCs w:val="22"/>
        </w:rPr>
        <w:t xml:space="preserve">dits de l’initiation : baptême, confirmation et </w:t>
      </w:r>
      <w:r w:rsidR="00D47CAC" w:rsidRPr="00195FF6">
        <w:rPr>
          <w:rFonts w:asciiTheme="majorHAnsi" w:hAnsiTheme="majorHAnsi"/>
          <w:sz w:val="22"/>
          <w:szCs w:val="22"/>
        </w:rPr>
        <w:t xml:space="preserve">première </w:t>
      </w:r>
      <w:r w:rsidRPr="00195FF6">
        <w:rPr>
          <w:rFonts w:asciiTheme="majorHAnsi" w:hAnsiTheme="majorHAnsi"/>
          <w:sz w:val="22"/>
          <w:szCs w:val="22"/>
        </w:rPr>
        <w:t>eucharistie).</w:t>
      </w:r>
    </w:p>
    <w:p w14:paraId="0D2680B0" w14:textId="77777777" w:rsidR="000C76D5" w:rsidRPr="00195FF6" w:rsidRDefault="000C76D5" w:rsidP="00992882">
      <w:pPr>
        <w:jc w:val="both"/>
        <w:rPr>
          <w:rFonts w:asciiTheme="majorHAnsi" w:hAnsiTheme="majorHAnsi"/>
          <w:sz w:val="22"/>
          <w:szCs w:val="22"/>
        </w:rPr>
      </w:pPr>
    </w:p>
    <w:p w14:paraId="0587936D" w14:textId="3869F42F" w:rsidR="000C76D5" w:rsidRDefault="000C76D5" w:rsidP="00992882">
      <w:pPr>
        <w:jc w:val="both"/>
        <w:rPr>
          <w:rFonts w:asciiTheme="majorHAnsi" w:hAnsiTheme="majorHAnsi"/>
          <w:b/>
          <w:sz w:val="22"/>
          <w:szCs w:val="22"/>
        </w:rPr>
      </w:pPr>
      <w:r w:rsidRPr="00195FF6">
        <w:rPr>
          <w:rFonts w:asciiTheme="majorHAnsi" w:hAnsiTheme="majorHAnsi"/>
          <w:b/>
          <w:sz w:val="22"/>
          <w:szCs w:val="22"/>
        </w:rPr>
        <w:t>Les trois articles</w:t>
      </w:r>
    </w:p>
    <w:p w14:paraId="7BFEE8E7" w14:textId="77777777" w:rsidR="00FA2A3E" w:rsidRPr="00195FF6" w:rsidRDefault="00FA2A3E" w:rsidP="00992882">
      <w:pPr>
        <w:jc w:val="both"/>
        <w:rPr>
          <w:rFonts w:asciiTheme="majorHAnsi" w:hAnsiTheme="majorHAnsi"/>
          <w:b/>
          <w:sz w:val="22"/>
          <w:szCs w:val="22"/>
        </w:rPr>
      </w:pPr>
    </w:p>
    <w:p w14:paraId="3D2F5E8A" w14:textId="77777777" w:rsidR="000C76D5" w:rsidRPr="00195FF6" w:rsidRDefault="000C76D5" w:rsidP="00992882">
      <w:pPr>
        <w:jc w:val="both"/>
        <w:rPr>
          <w:rFonts w:asciiTheme="majorHAnsi" w:hAnsiTheme="majorHAnsi"/>
          <w:sz w:val="22"/>
          <w:szCs w:val="22"/>
        </w:rPr>
      </w:pPr>
      <w:r w:rsidRPr="00195FF6">
        <w:rPr>
          <w:rFonts w:asciiTheme="majorHAnsi" w:hAnsiTheme="majorHAnsi"/>
          <w:sz w:val="22"/>
          <w:szCs w:val="22"/>
        </w:rPr>
        <w:t>Toutes les credos se composent donc de trois articles qui expriment successivement le contenu de la foi chrétienne en Dieu unique, qui est Père, Fils et Saint-Esprit.</w:t>
      </w:r>
    </w:p>
    <w:p w14:paraId="5D4AB8D6" w14:textId="77777777" w:rsidR="000C76D5" w:rsidRPr="00195FF6" w:rsidRDefault="000C76D5" w:rsidP="00992882">
      <w:pPr>
        <w:jc w:val="both"/>
        <w:rPr>
          <w:rFonts w:asciiTheme="majorHAnsi" w:hAnsiTheme="majorHAnsi"/>
          <w:sz w:val="22"/>
          <w:szCs w:val="22"/>
        </w:rPr>
      </w:pPr>
    </w:p>
    <w:p w14:paraId="16A1C861" w14:textId="7ACE6946" w:rsidR="000C76D5" w:rsidRPr="00195FF6" w:rsidRDefault="000C76D5" w:rsidP="00992882">
      <w:pPr>
        <w:jc w:val="both"/>
        <w:rPr>
          <w:rFonts w:asciiTheme="majorHAnsi" w:hAnsiTheme="majorHAnsi"/>
          <w:sz w:val="22"/>
          <w:szCs w:val="22"/>
        </w:rPr>
      </w:pPr>
      <w:r w:rsidRPr="00195FF6">
        <w:rPr>
          <w:rFonts w:asciiTheme="majorHAnsi" w:hAnsiTheme="majorHAnsi"/>
          <w:sz w:val="22"/>
          <w:szCs w:val="22"/>
        </w:rPr>
        <w:t xml:space="preserve">Dieu le Père est </w:t>
      </w:r>
      <w:r w:rsidR="002871F3" w:rsidRPr="00195FF6">
        <w:rPr>
          <w:rFonts w:asciiTheme="majorHAnsi" w:hAnsiTheme="majorHAnsi"/>
          <w:sz w:val="22"/>
          <w:szCs w:val="22"/>
        </w:rPr>
        <w:t>confessé</w:t>
      </w:r>
      <w:r w:rsidRPr="00195FF6">
        <w:rPr>
          <w:rFonts w:asciiTheme="majorHAnsi" w:hAnsiTheme="majorHAnsi"/>
          <w:sz w:val="22"/>
          <w:szCs w:val="22"/>
        </w:rPr>
        <w:t xml:space="preserve"> créateur de tout ce qui existe, non seulement des humains mais aussi de tout le réel (« ciel et terre », « univers visible et invisible » </w:t>
      </w:r>
      <w:r w:rsidR="00D47CAC" w:rsidRPr="00195FF6">
        <w:rPr>
          <w:rFonts w:asciiTheme="majorHAnsi" w:hAnsiTheme="majorHAnsi"/>
          <w:sz w:val="22"/>
          <w:szCs w:val="22"/>
        </w:rPr>
        <w:t xml:space="preserve">sont des formules pour </w:t>
      </w:r>
      <w:r w:rsidR="002871F3" w:rsidRPr="00195FF6">
        <w:rPr>
          <w:rFonts w:asciiTheme="majorHAnsi" w:hAnsiTheme="majorHAnsi"/>
          <w:sz w:val="22"/>
          <w:szCs w:val="22"/>
        </w:rPr>
        <w:t>signifier</w:t>
      </w:r>
      <w:r w:rsidRPr="00195FF6">
        <w:rPr>
          <w:rFonts w:asciiTheme="majorHAnsi" w:hAnsiTheme="majorHAnsi"/>
          <w:sz w:val="22"/>
          <w:szCs w:val="22"/>
        </w:rPr>
        <w:t xml:space="preserve"> cette totalité), sachant que le Fils est « celui par qui tout a été fait » et que l’Esprit est celui « qui donne la vie », ce qui manifeste que c’est la Tr</w:t>
      </w:r>
      <w:r w:rsidR="00D47CAC" w:rsidRPr="00195FF6">
        <w:rPr>
          <w:rFonts w:asciiTheme="majorHAnsi" w:hAnsiTheme="majorHAnsi"/>
          <w:sz w:val="22"/>
          <w:szCs w:val="22"/>
        </w:rPr>
        <w:t>inité ensemble, selon chacune des</w:t>
      </w:r>
      <w:r w:rsidRPr="00195FF6">
        <w:rPr>
          <w:rFonts w:asciiTheme="majorHAnsi" w:hAnsiTheme="majorHAnsi"/>
          <w:sz w:val="22"/>
          <w:szCs w:val="22"/>
        </w:rPr>
        <w:t xml:space="preserve"> Personne</w:t>
      </w:r>
      <w:r w:rsidR="00D47CAC" w:rsidRPr="00195FF6">
        <w:rPr>
          <w:rFonts w:asciiTheme="majorHAnsi" w:hAnsiTheme="majorHAnsi"/>
          <w:sz w:val="22"/>
          <w:szCs w:val="22"/>
        </w:rPr>
        <w:t>s</w:t>
      </w:r>
      <w:r w:rsidRPr="00195FF6">
        <w:rPr>
          <w:rFonts w:asciiTheme="majorHAnsi" w:hAnsiTheme="majorHAnsi"/>
          <w:sz w:val="22"/>
          <w:szCs w:val="22"/>
        </w:rPr>
        <w:t>, qui crée continument.</w:t>
      </w:r>
    </w:p>
    <w:p w14:paraId="5790F486" w14:textId="77777777" w:rsidR="000C76D5" w:rsidRPr="00195FF6" w:rsidRDefault="000C76D5" w:rsidP="00992882">
      <w:pPr>
        <w:jc w:val="both"/>
        <w:rPr>
          <w:rFonts w:asciiTheme="majorHAnsi" w:hAnsiTheme="majorHAnsi"/>
          <w:sz w:val="22"/>
          <w:szCs w:val="22"/>
        </w:rPr>
      </w:pPr>
    </w:p>
    <w:p w14:paraId="6F0196DD" w14:textId="7E7B0431" w:rsidR="000C76D5" w:rsidRPr="00195FF6" w:rsidRDefault="000C76D5" w:rsidP="00992882">
      <w:pPr>
        <w:jc w:val="both"/>
        <w:rPr>
          <w:rFonts w:asciiTheme="majorHAnsi" w:eastAsia="Times New Roman" w:hAnsiTheme="majorHAnsi" w:cs="Arial"/>
          <w:color w:val="303030"/>
          <w:kern w:val="36"/>
          <w:sz w:val="22"/>
          <w:szCs w:val="22"/>
        </w:rPr>
      </w:pPr>
      <w:r w:rsidRPr="00195FF6">
        <w:rPr>
          <w:rFonts w:asciiTheme="majorHAnsi" w:hAnsiTheme="majorHAnsi"/>
          <w:sz w:val="22"/>
          <w:szCs w:val="22"/>
        </w:rPr>
        <w:t>Ensuite, le 2</w:t>
      </w:r>
      <w:r w:rsidRPr="00195FF6">
        <w:rPr>
          <w:rFonts w:asciiTheme="majorHAnsi" w:hAnsiTheme="majorHAnsi"/>
          <w:sz w:val="22"/>
          <w:szCs w:val="22"/>
          <w:vertAlign w:val="superscript"/>
        </w:rPr>
        <w:t>ème</w:t>
      </w:r>
      <w:r w:rsidRPr="00195FF6">
        <w:rPr>
          <w:rFonts w:asciiTheme="majorHAnsi" w:hAnsiTheme="majorHAnsi"/>
          <w:sz w:val="22"/>
          <w:szCs w:val="22"/>
        </w:rPr>
        <w:t xml:space="preserve"> article, qui est le plus long, concerne Jésus-Christ, à la fois dans sa divinité </w:t>
      </w:r>
      <w:r w:rsidR="002871F3" w:rsidRPr="00195FF6">
        <w:rPr>
          <w:rFonts w:asciiTheme="majorHAnsi" w:hAnsiTheme="majorHAnsi"/>
          <w:sz w:val="22"/>
          <w:szCs w:val="22"/>
        </w:rPr>
        <w:t xml:space="preserve">(« notre Seigneur ») </w:t>
      </w:r>
      <w:r w:rsidRPr="00195FF6">
        <w:rPr>
          <w:rFonts w:asciiTheme="majorHAnsi" w:hAnsiTheme="majorHAnsi"/>
          <w:sz w:val="22"/>
          <w:szCs w:val="22"/>
        </w:rPr>
        <w:t>de Fils unique e</w:t>
      </w:r>
      <w:r w:rsidR="002871F3" w:rsidRPr="00195FF6">
        <w:rPr>
          <w:rFonts w:asciiTheme="majorHAnsi" w:hAnsiTheme="majorHAnsi"/>
          <w:sz w:val="22"/>
          <w:szCs w:val="22"/>
        </w:rPr>
        <w:t>t dans son humanité. Il importe</w:t>
      </w:r>
      <w:r w:rsidRPr="00195FF6">
        <w:rPr>
          <w:rFonts w:asciiTheme="majorHAnsi" w:hAnsiTheme="majorHAnsi"/>
          <w:sz w:val="22"/>
          <w:szCs w:val="22"/>
        </w:rPr>
        <w:t xml:space="preserve"> </w:t>
      </w:r>
      <w:r w:rsidR="002871F3" w:rsidRPr="00195FF6">
        <w:rPr>
          <w:rFonts w:asciiTheme="majorHAnsi" w:hAnsiTheme="majorHAnsi"/>
          <w:sz w:val="22"/>
          <w:szCs w:val="22"/>
        </w:rPr>
        <w:t xml:space="preserve">alors, pour </w:t>
      </w:r>
      <w:r w:rsidRPr="00195FF6">
        <w:rPr>
          <w:rFonts w:asciiTheme="majorHAnsi" w:hAnsiTheme="majorHAnsi"/>
          <w:sz w:val="22"/>
          <w:szCs w:val="22"/>
        </w:rPr>
        <w:t>la communauté</w:t>
      </w:r>
      <w:r w:rsidR="002871F3" w:rsidRPr="00195FF6">
        <w:rPr>
          <w:rFonts w:asciiTheme="majorHAnsi" w:hAnsiTheme="majorHAnsi"/>
          <w:sz w:val="22"/>
          <w:szCs w:val="22"/>
        </w:rPr>
        <w:t>, de</w:t>
      </w:r>
      <w:r w:rsidRPr="00195FF6">
        <w:rPr>
          <w:rFonts w:asciiTheme="majorHAnsi" w:hAnsiTheme="majorHAnsi"/>
          <w:sz w:val="22"/>
          <w:szCs w:val="22"/>
        </w:rPr>
        <w:t xml:space="preserve"> raconte</w:t>
      </w:r>
      <w:r w:rsidR="002871F3" w:rsidRPr="00195FF6">
        <w:rPr>
          <w:rFonts w:asciiTheme="majorHAnsi" w:hAnsiTheme="majorHAnsi"/>
          <w:sz w:val="22"/>
          <w:szCs w:val="22"/>
        </w:rPr>
        <w:t>r</w:t>
      </w:r>
      <w:r w:rsidRPr="00195FF6">
        <w:rPr>
          <w:rFonts w:asciiTheme="majorHAnsi" w:hAnsiTheme="majorHAnsi"/>
          <w:sz w:val="22"/>
          <w:szCs w:val="22"/>
        </w:rPr>
        <w:t xml:space="preserve"> sa vie d’homme (« conçu », « né » de Marie), sa passion-crucifixion, sa mort et son ensevelissement (« sous Ponce Pilate »), </w:t>
      </w:r>
      <w:r w:rsidR="002871F3" w:rsidRPr="00195FF6">
        <w:rPr>
          <w:rFonts w:asciiTheme="majorHAnsi" w:hAnsiTheme="majorHAnsi"/>
          <w:sz w:val="22"/>
          <w:szCs w:val="22"/>
        </w:rPr>
        <w:t>et d’</w:t>
      </w:r>
      <w:r w:rsidRPr="00195FF6">
        <w:rPr>
          <w:rFonts w:asciiTheme="majorHAnsi" w:hAnsiTheme="majorHAnsi"/>
          <w:sz w:val="22"/>
          <w:szCs w:val="22"/>
        </w:rPr>
        <w:t>annonce</w:t>
      </w:r>
      <w:r w:rsidR="002871F3" w:rsidRPr="00195FF6">
        <w:rPr>
          <w:rFonts w:asciiTheme="majorHAnsi" w:hAnsiTheme="majorHAnsi"/>
          <w:sz w:val="22"/>
          <w:szCs w:val="22"/>
        </w:rPr>
        <w:t>r</w:t>
      </w:r>
      <w:r w:rsidRPr="00195FF6">
        <w:rPr>
          <w:rFonts w:asciiTheme="majorHAnsi" w:hAnsiTheme="majorHAnsi"/>
          <w:sz w:val="22"/>
          <w:szCs w:val="22"/>
        </w:rPr>
        <w:t xml:space="preserve"> le cœur de la foi : sa résurrection « le troisième jour selon les </w:t>
      </w:r>
      <w:r w:rsidRPr="00195FF6">
        <w:rPr>
          <w:rFonts w:asciiTheme="majorHAnsi" w:eastAsia="Times New Roman" w:hAnsiTheme="majorHAnsi" w:cs="Arial"/>
          <w:color w:val="303030"/>
          <w:kern w:val="36"/>
          <w:sz w:val="22"/>
          <w:szCs w:val="22"/>
        </w:rPr>
        <w:t>É</w:t>
      </w:r>
      <w:r w:rsidRPr="00195FF6">
        <w:rPr>
          <w:rFonts w:asciiTheme="majorHAnsi" w:hAnsiTheme="majorHAnsi"/>
          <w:sz w:val="22"/>
          <w:szCs w:val="22"/>
        </w:rPr>
        <w:t xml:space="preserve">critures » et sa destinée en Dieu (« assis à la droite du Père ») et </w:t>
      </w:r>
      <w:r w:rsidR="002871F3" w:rsidRPr="00195FF6">
        <w:rPr>
          <w:rFonts w:asciiTheme="majorHAnsi" w:hAnsiTheme="majorHAnsi"/>
          <w:sz w:val="22"/>
          <w:szCs w:val="22"/>
        </w:rPr>
        <w:t>sa tâche à venir (« revenir pour</w:t>
      </w:r>
      <w:r w:rsidRPr="00195FF6">
        <w:rPr>
          <w:rFonts w:asciiTheme="majorHAnsi" w:hAnsiTheme="majorHAnsi"/>
          <w:sz w:val="22"/>
          <w:szCs w:val="22"/>
        </w:rPr>
        <w:t> juger les vivants et les morts »). En effet, le salut ainsi réalisé (vie et réconciliation avec Dieu</w:t>
      </w:r>
      <w:r w:rsidR="00D47CAC" w:rsidRPr="00195FF6">
        <w:rPr>
          <w:rFonts w:asciiTheme="majorHAnsi" w:hAnsiTheme="majorHAnsi"/>
          <w:sz w:val="22"/>
          <w:szCs w:val="22"/>
        </w:rPr>
        <w:t xml:space="preserve"> et réconciliation entre les humains</w:t>
      </w:r>
      <w:r w:rsidRPr="00195FF6">
        <w:rPr>
          <w:rFonts w:asciiTheme="majorHAnsi" w:hAnsiTheme="majorHAnsi"/>
          <w:sz w:val="22"/>
          <w:szCs w:val="22"/>
        </w:rPr>
        <w:t>) n’est pas l’exploit d’un homme-héros, mais un acte divin, puisqu’il est « descendu du ciel » car il est pleineme</w:t>
      </w:r>
      <w:r w:rsidR="005A502F" w:rsidRPr="00195FF6">
        <w:rPr>
          <w:rFonts w:asciiTheme="majorHAnsi" w:hAnsiTheme="majorHAnsi"/>
          <w:sz w:val="22"/>
          <w:szCs w:val="22"/>
        </w:rPr>
        <w:t>nt Dieu (« Dieu né Dieu », de la nature même du</w:t>
      </w:r>
      <w:r w:rsidRPr="00195FF6">
        <w:rPr>
          <w:rFonts w:asciiTheme="majorHAnsi" w:hAnsiTheme="majorHAnsi"/>
          <w:sz w:val="22"/>
          <w:szCs w:val="22"/>
        </w:rPr>
        <w:t xml:space="preserve"> Père</w:t>
      </w:r>
      <w:r w:rsidR="005A502F" w:rsidRPr="00195FF6">
        <w:rPr>
          <w:rFonts w:asciiTheme="majorHAnsi" w:hAnsiTheme="majorHAnsi"/>
          <w:sz w:val="22"/>
          <w:szCs w:val="22"/>
        </w:rPr>
        <w:t>,</w:t>
      </w:r>
      <w:r w:rsidR="002871F3" w:rsidRPr="00195FF6">
        <w:rPr>
          <w:rFonts w:asciiTheme="majorHAnsi" w:hAnsiTheme="majorHAnsi"/>
          <w:sz w:val="22"/>
          <w:szCs w:val="22"/>
        </w:rPr>
        <w:t> consubstantiel</w:t>
      </w:r>
      <w:r w:rsidRPr="00195FF6">
        <w:rPr>
          <w:rFonts w:asciiTheme="majorHAnsi" w:hAnsiTheme="majorHAnsi"/>
          <w:sz w:val="22"/>
          <w:szCs w:val="22"/>
        </w:rPr>
        <w:t>-</w:t>
      </w:r>
      <w:r w:rsidRPr="00195FF6">
        <w:rPr>
          <w:rFonts w:asciiTheme="majorHAnsi" w:hAnsiTheme="majorHAnsi"/>
          <w:i/>
          <w:sz w:val="22"/>
          <w:szCs w:val="22"/>
        </w:rPr>
        <w:t>homoousios</w:t>
      </w:r>
      <w:r w:rsidR="005A502F" w:rsidRPr="00195FF6">
        <w:rPr>
          <w:rFonts w:asciiTheme="majorHAnsi" w:hAnsiTheme="majorHAnsi"/>
          <w:i/>
          <w:sz w:val="22"/>
          <w:szCs w:val="22"/>
        </w:rPr>
        <w:t>,</w:t>
      </w:r>
      <w:r w:rsidRPr="00195FF6">
        <w:rPr>
          <w:rFonts w:asciiTheme="majorHAnsi" w:hAnsiTheme="majorHAnsi"/>
          <w:i/>
          <w:sz w:val="22"/>
          <w:szCs w:val="22"/>
        </w:rPr>
        <w:t xml:space="preserve"> </w:t>
      </w:r>
      <w:r w:rsidRPr="00195FF6">
        <w:rPr>
          <w:rFonts w:asciiTheme="majorHAnsi" w:hAnsiTheme="majorHAnsi"/>
          <w:sz w:val="22"/>
          <w:szCs w:val="22"/>
        </w:rPr>
        <w:t>selon le concile de Nicée) et éternellement existant (« engendré non pas créé »).</w:t>
      </w:r>
    </w:p>
    <w:p w14:paraId="2B05827D" w14:textId="77777777" w:rsidR="000C76D5" w:rsidRPr="00195FF6" w:rsidRDefault="000C76D5" w:rsidP="00992882">
      <w:pPr>
        <w:jc w:val="both"/>
        <w:rPr>
          <w:rFonts w:asciiTheme="majorHAnsi" w:hAnsiTheme="majorHAnsi"/>
          <w:sz w:val="22"/>
          <w:szCs w:val="22"/>
        </w:rPr>
      </w:pPr>
    </w:p>
    <w:p w14:paraId="0D6BC5F6" w14:textId="2B0AD58E" w:rsidR="000C76D5" w:rsidRPr="00195FF6" w:rsidRDefault="000C76D5" w:rsidP="00992882">
      <w:pPr>
        <w:jc w:val="both"/>
        <w:rPr>
          <w:rFonts w:asciiTheme="majorHAnsi" w:eastAsia="Times New Roman" w:hAnsiTheme="majorHAnsi" w:cs="Arial"/>
          <w:color w:val="303030"/>
          <w:kern w:val="36"/>
          <w:sz w:val="22"/>
          <w:szCs w:val="22"/>
        </w:rPr>
      </w:pPr>
      <w:r w:rsidRPr="00195FF6">
        <w:rPr>
          <w:rFonts w:asciiTheme="majorHAnsi" w:hAnsiTheme="majorHAnsi"/>
          <w:sz w:val="22"/>
          <w:szCs w:val="22"/>
        </w:rPr>
        <w:t xml:space="preserve">Enfin, l’article concernant l’Esprit Saint, d’abord avec peu de mots dans le symbole des Apôtres, </w:t>
      </w:r>
      <w:r w:rsidR="00D47CAC" w:rsidRPr="00195FF6">
        <w:rPr>
          <w:rFonts w:asciiTheme="majorHAnsi" w:hAnsiTheme="majorHAnsi"/>
          <w:sz w:val="22"/>
          <w:szCs w:val="22"/>
        </w:rPr>
        <w:t>puis</w:t>
      </w:r>
      <w:r w:rsidRPr="00195FF6">
        <w:rPr>
          <w:rFonts w:asciiTheme="majorHAnsi" w:hAnsiTheme="majorHAnsi"/>
          <w:sz w:val="22"/>
          <w:szCs w:val="22"/>
        </w:rPr>
        <w:t xml:space="preserve"> plus développé dans </w:t>
      </w:r>
      <w:r w:rsidR="00D47CAC" w:rsidRPr="00195FF6">
        <w:rPr>
          <w:rFonts w:asciiTheme="majorHAnsi" w:hAnsiTheme="majorHAnsi"/>
          <w:sz w:val="22"/>
          <w:szCs w:val="22"/>
        </w:rPr>
        <w:t>la version</w:t>
      </w:r>
      <w:r w:rsidRPr="00195FF6">
        <w:rPr>
          <w:rFonts w:asciiTheme="majorHAnsi" w:hAnsiTheme="majorHAnsi"/>
          <w:sz w:val="22"/>
          <w:szCs w:val="22"/>
        </w:rPr>
        <w:t xml:space="preserve"> </w:t>
      </w:r>
      <w:r w:rsidR="00D47CAC" w:rsidRPr="00195FF6">
        <w:rPr>
          <w:rFonts w:asciiTheme="majorHAnsi" w:hAnsiTheme="majorHAnsi"/>
          <w:sz w:val="22"/>
          <w:szCs w:val="22"/>
        </w:rPr>
        <w:t>fixée au</w:t>
      </w:r>
      <w:r w:rsidRPr="00195FF6">
        <w:rPr>
          <w:rFonts w:asciiTheme="majorHAnsi" w:hAnsiTheme="majorHAnsi"/>
          <w:sz w:val="22"/>
          <w:szCs w:val="22"/>
        </w:rPr>
        <w:t xml:space="preserve"> concile de Constantinople qui justement a réfléchi à la divinité de l’Esprit Saint (« il est Seigneur »), </w:t>
      </w:r>
      <w:r w:rsidR="00D47CAC" w:rsidRPr="00195FF6">
        <w:rPr>
          <w:rFonts w:asciiTheme="majorHAnsi" w:hAnsiTheme="majorHAnsi"/>
          <w:sz w:val="22"/>
          <w:szCs w:val="22"/>
        </w:rPr>
        <w:t xml:space="preserve">dans son rapport personnel au Père et au Fils (« il procède »), </w:t>
      </w:r>
      <w:r w:rsidRPr="00195FF6">
        <w:rPr>
          <w:rFonts w:asciiTheme="majorHAnsi" w:hAnsiTheme="majorHAnsi"/>
          <w:sz w:val="22"/>
          <w:szCs w:val="22"/>
        </w:rPr>
        <w:t>dans ses particularités propres, à savoir que l’E</w:t>
      </w:r>
      <w:r w:rsidR="00D47CAC" w:rsidRPr="00195FF6">
        <w:rPr>
          <w:rFonts w:asciiTheme="majorHAnsi" w:hAnsiTheme="majorHAnsi"/>
          <w:sz w:val="22"/>
          <w:szCs w:val="22"/>
        </w:rPr>
        <w:t xml:space="preserve">sprit ne parle pas par lui-même, </w:t>
      </w:r>
      <w:r w:rsidRPr="00195FF6">
        <w:rPr>
          <w:rFonts w:asciiTheme="majorHAnsi" w:hAnsiTheme="majorHAnsi"/>
          <w:sz w:val="22"/>
          <w:szCs w:val="22"/>
        </w:rPr>
        <w:t>mais qu’il fait parler, avec l’exemple fondateur des prophètes et aujourd’hui avec l’</w:t>
      </w:r>
      <w:r w:rsidRPr="00195FF6">
        <w:rPr>
          <w:rFonts w:asciiTheme="majorHAnsi" w:eastAsia="Times New Roman" w:hAnsiTheme="majorHAnsi" w:cs="Arial"/>
          <w:color w:val="303030"/>
          <w:kern w:val="36"/>
          <w:sz w:val="22"/>
          <w:szCs w:val="22"/>
        </w:rPr>
        <w:t>É</w:t>
      </w:r>
      <w:r w:rsidRPr="00195FF6">
        <w:rPr>
          <w:rFonts w:asciiTheme="majorHAnsi" w:hAnsiTheme="majorHAnsi"/>
          <w:sz w:val="22"/>
          <w:szCs w:val="22"/>
        </w:rPr>
        <w:t>glise</w:t>
      </w:r>
      <w:r w:rsidR="00D47CAC" w:rsidRPr="00195FF6">
        <w:rPr>
          <w:rFonts w:asciiTheme="majorHAnsi" w:hAnsiTheme="majorHAnsi"/>
          <w:sz w:val="22"/>
          <w:szCs w:val="22"/>
        </w:rPr>
        <w:t xml:space="preserve">. Il importe de bien repéré </w:t>
      </w:r>
      <w:r w:rsidRPr="00195FF6">
        <w:rPr>
          <w:rFonts w:asciiTheme="majorHAnsi" w:hAnsiTheme="majorHAnsi"/>
          <w:sz w:val="22"/>
          <w:szCs w:val="22"/>
        </w:rPr>
        <w:t>que l’Esprit et l’</w:t>
      </w:r>
      <w:r w:rsidRPr="00195FF6">
        <w:rPr>
          <w:rFonts w:asciiTheme="majorHAnsi" w:eastAsia="Times New Roman" w:hAnsiTheme="majorHAnsi" w:cs="Arial"/>
          <w:color w:val="303030"/>
          <w:kern w:val="36"/>
          <w:sz w:val="22"/>
          <w:szCs w:val="22"/>
        </w:rPr>
        <w:t>É</w:t>
      </w:r>
      <w:r w:rsidRPr="00195FF6">
        <w:rPr>
          <w:rFonts w:asciiTheme="majorHAnsi" w:hAnsiTheme="majorHAnsi"/>
          <w:sz w:val="22"/>
          <w:szCs w:val="22"/>
        </w:rPr>
        <w:t>glise sont liés dans le même article et c’est à cette condition, malgré tous ses errements, qu’il est possible de déclarer l’</w:t>
      </w:r>
      <w:r w:rsidRPr="00195FF6">
        <w:rPr>
          <w:rFonts w:asciiTheme="majorHAnsi" w:eastAsia="Times New Roman" w:hAnsiTheme="majorHAnsi" w:cs="Arial"/>
          <w:color w:val="303030"/>
          <w:kern w:val="36"/>
          <w:sz w:val="22"/>
          <w:szCs w:val="22"/>
        </w:rPr>
        <w:t>É</w:t>
      </w:r>
      <w:r w:rsidRPr="00195FF6">
        <w:rPr>
          <w:rFonts w:asciiTheme="majorHAnsi" w:hAnsiTheme="majorHAnsi"/>
          <w:sz w:val="22"/>
          <w:szCs w:val="22"/>
        </w:rPr>
        <w:t>glise « sainte », fidèle à la tradition des Apôtres (« apostolique ») et dans la recherche incessante de l’unité et de la catholicité</w:t>
      </w:r>
      <w:r w:rsidR="00D47CAC" w:rsidRPr="00195FF6">
        <w:rPr>
          <w:rFonts w:asciiTheme="majorHAnsi" w:hAnsiTheme="majorHAnsi"/>
          <w:sz w:val="22"/>
          <w:szCs w:val="22"/>
        </w:rPr>
        <w:t xml:space="preserve"> (tous, de tous les temps et de tous les lieux, sont concernés par la Bonne Nouvelle de Jésus-Christ)</w:t>
      </w:r>
      <w:r w:rsidRPr="00195FF6">
        <w:rPr>
          <w:rFonts w:asciiTheme="majorHAnsi" w:hAnsiTheme="majorHAnsi"/>
          <w:sz w:val="22"/>
          <w:szCs w:val="22"/>
        </w:rPr>
        <w:t xml:space="preserve">. En outre, croire </w:t>
      </w:r>
      <w:r w:rsidR="005A502F" w:rsidRPr="00195FF6">
        <w:rPr>
          <w:rFonts w:asciiTheme="majorHAnsi" w:hAnsiTheme="majorHAnsi"/>
          <w:sz w:val="22"/>
          <w:szCs w:val="22"/>
        </w:rPr>
        <w:t>en</w:t>
      </w:r>
      <w:r w:rsidRPr="00195FF6">
        <w:rPr>
          <w:rFonts w:asciiTheme="majorHAnsi" w:hAnsiTheme="majorHAnsi"/>
          <w:sz w:val="22"/>
          <w:szCs w:val="22"/>
        </w:rPr>
        <w:t xml:space="preserve"> l’Esprit Saint dans l’</w:t>
      </w:r>
      <w:r w:rsidRPr="00195FF6">
        <w:rPr>
          <w:rFonts w:asciiTheme="majorHAnsi" w:eastAsia="Times New Roman" w:hAnsiTheme="majorHAnsi" w:cs="Arial"/>
          <w:color w:val="303030"/>
          <w:kern w:val="36"/>
          <w:sz w:val="22"/>
          <w:szCs w:val="22"/>
        </w:rPr>
        <w:t>É</w:t>
      </w:r>
      <w:r w:rsidRPr="00195FF6">
        <w:rPr>
          <w:rFonts w:asciiTheme="majorHAnsi" w:hAnsiTheme="majorHAnsi"/>
          <w:sz w:val="22"/>
          <w:szCs w:val="22"/>
        </w:rPr>
        <w:t>glise</w:t>
      </w:r>
      <w:r w:rsidR="00E86675" w:rsidRPr="00195FF6">
        <w:rPr>
          <w:rFonts w:asciiTheme="majorHAnsi" w:hAnsiTheme="majorHAnsi"/>
          <w:sz w:val="22"/>
          <w:szCs w:val="22"/>
        </w:rPr>
        <w:t xml:space="preserve"> s’élargit jusqu’à </w:t>
      </w:r>
      <w:r w:rsidRPr="00195FF6">
        <w:rPr>
          <w:rFonts w:asciiTheme="majorHAnsi" w:hAnsiTheme="majorHAnsi"/>
          <w:sz w:val="22"/>
          <w:szCs w:val="22"/>
        </w:rPr>
        <w:t xml:space="preserve">déclarer ce qu’il en sera pour les humains selon les promesses de Dieu : communion (« communion des saints »), pardon et justice (« rémission des péchés »), vie et gloire (« vie éternelle » et « résurrection de la chair »). </w:t>
      </w:r>
    </w:p>
    <w:p w14:paraId="7A962BF4" w14:textId="77777777" w:rsidR="000C76D5" w:rsidRPr="00195FF6" w:rsidRDefault="000C76D5" w:rsidP="00992882">
      <w:pPr>
        <w:jc w:val="both"/>
        <w:rPr>
          <w:rFonts w:asciiTheme="majorHAnsi" w:hAnsiTheme="majorHAnsi"/>
          <w:sz w:val="22"/>
          <w:szCs w:val="22"/>
        </w:rPr>
      </w:pPr>
    </w:p>
    <w:p w14:paraId="6E213BAE" w14:textId="4CD10E2A" w:rsidR="000C76D5" w:rsidRDefault="000C76D5" w:rsidP="00992882">
      <w:pPr>
        <w:jc w:val="both"/>
        <w:rPr>
          <w:rFonts w:ascii="Times" w:hAnsi="Times" w:cs="Times"/>
        </w:rPr>
      </w:pPr>
      <w:r w:rsidRPr="00195FF6">
        <w:rPr>
          <w:rFonts w:asciiTheme="majorHAnsi" w:hAnsiTheme="majorHAnsi"/>
          <w:sz w:val="22"/>
          <w:szCs w:val="22"/>
        </w:rPr>
        <w:t xml:space="preserve">Ainsi, le </w:t>
      </w:r>
      <w:r w:rsidRPr="00195FF6">
        <w:rPr>
          <w:rFonts w:asciiTheme="majorHAnsi" w:hAnsiTheme="majorHAnsi"/>
          <w:i/>
          <w:sz w:val="22"/>
          <w:szCs w:val="22"/>
        </w:rPr>
        <w:t>credo</w:t>
      </w:r>
      <w:r w:rsidR="00E86675" w:rsidRPr="00195FF6">
        <w:rPr>
          <w:rFonts w:asciiTheme="majorHAnsi" w:hAnsiTheme="majorHAnsi"/>
          <w:sz w:val="22"/>
          <w:szCs w:val="22"/>
        </w:rPr>
        <w:t>,</w:t>
      </w:r>
      <w:r w:rsidRPr="00195FF6">
        <w:rPr>
          <w:rFonts w:asciiTheme="majorHAnsi" w:hAnsiTheme="majorHAnsi"/>
          <w:sz w:val="22"/>
          <w:szCs w:val="22"/>
        </w:rPr>
        <w:t xml:space="preserve"> proclamé dans l’assemblée, permet de se reconnaître les uns et les autres </w:t>
      </w:r>
      <w:r w:rsidR="00E86675" w:rsidRPr="00195FF6">
        <w:rPr>
          <w:rFonts w:asciiTheme="majorHAnsi" w:hAnsiTheme="majorHAnsi"/>
          <w:sz w:val="22"/>
          <w:szCs w:val="22"/>
        </w:rPr>
        <w:t>confessant</w:t>
      </w:r>
      <w:r w:rsidR="002871F3" w:rsidRPr="00195FF6">
        <w:rPr>
          <w:rFonts w:asciiTheme="majorHAnsi" w:hAnsiTheme="majorHAnsi"/>
          <w:sz w:val="22"/>
          <w:szCs w:val="22"/>
        </w:rPr>
        <w:t xml:space="preserve"> la même foi ; il </w:t>
      </w:r>
      <w:r w:rsidRPr="00195FF6">
        <w:rPr>
          <w:rFonts w:asciiTheme="majorHAnsi" w:hAnsiTheme="majorHAnsi"/>
          <w:sz w:val="22"/>
          <w:szCs w:val="22"/>
        </w:rPr>
        <w:t>manifeste</w:t>
      </w:r>
      <w:r w:rsidR="0062616F" w:rsidRPr="00195FF6">
        <w:rPr>
          <w:rFonts w:asciiTheme="majorHAnsi" w:hAnsiTheme="majorHAnsi"/>
          <w:sz w:val="22"/>
          <w:szCs w:val="22"/>
        </w:rPr>
        <w:t>,</w:t>
      </w:r>
      <w:r w:rsidRPr="00195FF6">
        <w:rPr>
          <w:rFonts w:asciiTheme="majorHAnsi" w:hAnsiTheme="majorHAnsi"/>
          <w:sz w:val="22"/>
          <w:szCs w:val="22"/>
        </w:rPr>
        <w:t xml:space="preserve"> par sa structure</w:t>
      </w:r>
      <w:r w:rsidR="0062616F" w:rsidRPr="00195FF6">
        <w:rPr>
          <w:rFonts w:asciiTheme="majorHAnsi" w:hAnsiTheme="majorHAnsi"/>
          <w:sz w:val="22"/>
          <w:szCs w:val="22"/>
        </w:rPr>
        <w:t>,</w:t>
      </w:r>
      <w:r w:rsidRPr="00195FF6">
        <w:rPr>
          <w:rFonts w:asciiTheme="majorHAnsi" w:hAnsiTheme="majorHAnsi"/>
          <w:sz w:val="22"/>
          <w:szCs w:val="22"/>
        </w:rPr>
        <w:t xml:space="preserve"> la confession </w:t>
      </w:r>
      <w:r w:rsidR="0062616F" w:rsidRPr="00195FF6">
        <w:rPr>
          <w:rFonts w:asciiTheme="majorHAnsi" w:hAnsiTheme="majorHAnsi"/>
          <w:sz w:val="22"/>
          <w:szCs w:val="22"/>
        </w:rPr>
        <w:t xml:space="preserve">de foi en un Dieu unique et trine </w:t>
      </w:r>
      <w:r w:rsidRPr="00195FF6">
        <w:rPr>
          <w:rFonts w:asciiTheme="majorHAnsi" w:hAnsiTheme="majorHAnsi"/>
          <w:sz w:val="22"/>
          <w:szCs w:val="22"/>
        </w:rPr>
        <w:t>avec, en son centre, la résurrection, et débouche sur la promesse de la vie en plénitude avec Die</w:t>
      </w:r>
      <w:r w:rsidR="0062616F" w:rsidRPr="00195FF6">
        <w:rPr>
          <w:rFonts w:asciiTheme="majorHAnsi" w:hAnsiTheme="majorHAnsi"/>
          <w:sz w:val="22"/>
          <w:szCs w:val="22"/>
        </w:rPr>
        <w:t>u et entre frères.</w:t>
      </w:r>
    </w:p>
    <w:p w14:paraId="0BFB6EC9" w14:textId="77777777" w:rsidR="000C76D5" w:rsidRPr="00332CF5" w:rsidRDefault="000C76D5" w:rsidP="00992882">
      <w:pPr>
        <w:rPr>
          <w:rFonts w:asciiTheme="majorHAnsi" w:hAnsiTheme="majorHAnsi"/>
        </w:rPr>
      </w:pPr>
    </w:p>
    <w:p w14:paraId="4E93B3A2" w14:textId="77777777" w:rsidR="000C76D5" w:rsidRPr="00DA2E0D" w:rsidRDefault="000C76D5" w:rsidP="00992882">
      <w:pPr>
        <w:rPr>
          <w:rFonts w:asciiTheme="majorHAnsi" w:hAnsiTheme="majorHAnsi"/>
        </w:rPr>
      </w:pPr>
    </w:p>
    <w:sectPr w:rsidR="000C76D5" w:rsidRPr="00DA2E0D" w:rsidSect="00C861BB">
      <w:footerReference w:type="even" r:id="rId8"/>
      <w:footerReference w:type="default" r:id="rId9"/>
      <w:pgSz w:w="11900" w:h="16840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1AF70" w14:textId="77777777" w:rsidR="00053303" w:rsidRDefault="00053303" w:rsidP="00436C0D">
      <w:r>
        <w:separator/>
      </w:r>
    </w:p>
  </w:endnote>
  <w:endnote w:type="continuationSeparator" w:id="0">
    <w:p w14:paraId="03752614" w14:textId="77777777" w:rsidR="00053303" w:rsidRDefault="00053303" w:rsidP="0043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F1B17" w14:textId="77777777" w:rsidR="00053303" w:rsidRDefault="00053303" w:rsidP="00436C0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889313" w14:textId="77777777" w:rsidR="00053303" w:rsidRDefault="00053303" w:rsidP="00436C0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CCFF7" w14:textId="77777777" w:rsidR="00053303" w:rsidRPr="00436C0D" w:rsidRDefault="00053303" w:rsidP="00436C0D">
    <w:pPr>
      <w:pStyle w:val="Pieddepage"/>
      <w:framePr w:wrap="around" w:vAnchor="text" w:hAnchor="margin" w:xAlign="right" w:y="1"/>
      <w:rPr>
        <w:rStyle w:val="Numrodepage"/>
        <w:rFonts w:asciiTheme="majorHAnsi" w:hAnsiTheme="majorHAnsi"/>
        <w:sz w:val="20"/>
        <w:szCs w:val="20"/>
      </w:rPr>
    </w:pPr>
    <w:r w:rsidRPr="00436C0D">
      <w:rPr>
        <w:rStyle w:val="Numrodepage"/>
        <w:rFonts w:asciiTheme="majorHAnsi" w:hAnsiTheme="majorHAnsi"/>
        <w:sz w:val="20"/>
        <w:szCs w:val="20"/>
      </w:rPr>
      <w:fldChar w:fldCharType="begin"/>
    </w:r>
    <w:r w:rsidRPr="00436C0D">
      <w:rPr>
        <w:rStyle w:val="Numrodepage"/>
        <w:rFonts w:asciiTheme="majorHAnsi" w:hAnsiTheme="majorHAnsi"/>
        <w:sz w:val="20"/>
        <w:szCs w:val="20"/>
      </w:rPr>
      <w:instrText xml:space="preserve">PAGE  </w:instrText>
    </w:r>
    <w:r w:rsidRPr="00436C0D">
      <w:rPr>
        <w:rStyle w:val="Numrodepage"/>
        <w:rFonts w:asciiTheme="majorHAnsi" w:hAnsiTheme="majorHAnsi"/>
        <w:sz w:val="20"/>
        <w:szCs w:val="20"/>
      </w:rPr>
      <w:fldChar w:fldCharType="separate"/>
    </w:r>
    <w:r w:rsidR="0064625C">
      <w:rPr>
        <w:rStyle w:val="Numrodepage"/>
        <w:rFonts w:asciiTheme="majorHAnsi" w:hAnsiTheme="majorHAnsi"/>
        <w:noProof/>
        <w:sz w:val="20"/>
        <w:szCs w:val="20"/>
      </w:rPr>
      <w:t>1</w:t>
    </w:r>
    <w:r w:rsidRPr="00436C0D">
      <w:rPr>
        <w:rStyle w:val="Numrodepage"/>
        <w:rFonts w:asciiTheme="majorHAnsi" w:hAnsiTheme="majorHAnsi"/>
        <w:sz w:val="20"/>
        <w:szCs w:val="20"/>
      </w:rPr>
      <w:fldChar w:fldCharType="end"/>
    </w:r>
  </w:p>
  <w:p w14:paraId="2F567B16" w14:textId="77777777" w:rsidR="00053303" w:rsidRDefault="00053303" w:rsidP="00436C0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17B01" w14:textId="77777777" w:rsidR="00053303" w:rsidRDefault="00053303" w:rsidP="00436C0D">
      <w:r>
        <w:separator/>
      </w:r>
    </w:p>
  </w:footnote>
  <w:footnote w:type="continuationSeparator" w:id="0">
    <w:p w14:paraId="50293352" w14:textId="77777777" w:rsidR="00053303" w:rsidRDefault="00053303" w:rsidP="00436C0D">
      <w:r>
        <w:continuationSeparator/>
      </w:r>
    </w:p>
  </w:footnote>
  <w:footnote w:id="1">
    <w:p w14:paraId="283A23F3" w14:textId="43BBCF3A" w:rsidR="00053303" w:rsidRPr="00CC28D4" w:rsidRDefault="00053303" w:rsidP="00CC28D4">
      <w:pPr>
        <w:pStyle w:val="Notedebasdepage"/>
        <w:jc w:val="both"/>
        <w:rPr>
          <w:rFonts w:asciiTheme="majorHAnsi" w:hAnsiTheme="majorHAnsi"/>
          <w:sz w:val="20"/>
          <w:szCs w:val="20"/>
        </w:rPr>
      </w:pPr>
      <w:r w:rsidRPr="00CC28D4">
        <w:rPr>
          <w:rStyle w:val="Marquenotebasdepage"/>
          <w:rFonts w:asciiTheme="majorHAnsi" w:hAnsiTheme="majorHAnsi"/>
          <w:sz w:val="20"/>
          <w:szCs w:val="20"/>
        </w:rPr>
        <w:footnoteRef/>
      </w:r>
      <w:r>
        <w:rPr>
          <w:rFonts w:asciiTheme="majorHAnsi" w:hAnsiTheme="majorHAnsi"/>
          <w:sz w:val="20"/>
          <w:szCs w:val="20"/>
        </w:rPr>
        <w:t xml:space="preserve"> C</w:t>
      </w:r>
      <w:r w:rsidRPr="00CC28D4">
        <w:rPr>
          <w:rFonts w:asciiTheme="majorHAnsi" w:hAnsiTheme="majorHAnsi"/>
          <w:sz w:val="20"/>
          <w:szCs w:val="20"/>
        </w:rPr>
        <w:t xml:space="preserve">f. Larry W. </w:t>
      </w:r>
      <w:r w:rsidRPr="00CC28D4">
        <w:rPr>
          <w:rFonts w:asciiTheme="majorHAnsi" w:hAnsiTheme="majorHAnsi"/>
          <w:smallCaps/>
          <w:sz w:val="20"/>
          <w:szCs w:val="20"/>
        </w:rPr>
        <w:t>Hurtado</w:t>
      </w:r>
      <w:r w:rsidRPr="00CC28D4">
        <w:rPr>
          <w:rFonts w:asciiTheme="majorHAnsi" w:hAnsiTheme="majorHAnsi"/>
          <w:sz w:val="20"/>
          <w:szCs w:val="20"/>
        </w:rPr>
        <w:t xml:space="preserve"> (1943-2019), </w:t>
      </w:r>
      <w:r w:rsidRPr="00CC28D4">
        <w:rPr>
          <w:rFonts w:asciiTheme="majorHAnsi" w:hAnsiTheme="majorHAnsi"/>
          <w:i/>
          <w:sz w:val="20"/>
          <w:szCs w:val="20"/>
        </w:rPr>
        <w:t>Le Seigneur Jésus-Christ, la dévotion envers Jésus aux premiers temps du christianism</w:t>
      </w:r>
      <w:r w:rsidRPr="00CC28D4">
        <w:rPr>
          <w:rFonts w:asciiTheme="majorHAnsi" w:hAnsiTheme="majorHAnsi"/>
          <w:sz w:val="20"/>
          <w:szCs w:val="20"/>
        </w:rPr>
        <w:t>e, Paris, Cerf, coll. « Lectio divina », 2009 (2003 en américain).</w:t>
      </w:r>
    </w:p>
  </w:footnote>
  <w:footnote w:id="2">
    <w:p w14:paraId="487F2DE0" w14:textId="1709B90B" w:rsidR="00053303" w:rsidRPr="00B9419C" w:rsidRDefault="00053303" w:rsidP="00B9419C">
      <w:pPr>
        <w:pStyle w:val="Notedebasdepage"/>
        <w:jc w:val="both"/>
        <w:rPr>
          <w:rFonts w:asciiTheme="majorHAnsi" w:hAnsiTheme="majorHAnsi"/>
          <w:sz w:val="20"/>
          <w:szCs w:val="20"/>
        </w:rPr>
      </w:pPr>
      <w:r w:rsidRPr="00B9419C">
        <w:rPr>
          <w:rStyle w:val="Marquenotebasdepage"/>
          <w:rFonts w:asciiTheme="majorHAnsi" w:hAnsiTheme="majorHAnsi"/>
          <w:sz w:val="20"/>
          <w:szCs w:val="20"/>
        </w:rPr>
        <w:footnoteRef/>
      </w:r>
      <w:r w:rsidRPr="00B9419C">
        <w:rPr>
          <w:rFonts w:asciiTheme="majorHAnsi" w:hAnsiTheme="majorHAnsi"/>
          <w:sz w:val="20"/>
          <w:szCs w:val="20"/>
        </w:rPr>
        <w:t xml:space="preserve"> </w:t>
      </w:r>
      <w:r w:rsidRPr="00B9419C">
        <w:rPr>
          <w:rFonts w:asciiTheme="majorHAnsi" w:hAnsiTheme="majorHAnsi"/>
          <w:color w:val="000000"/>
          <w:sz w:val="20"/>
          <w:szCs w:val="20"/>
        </w:rPr>
        <w:t xml:space="preserve">Henri de </w:t>
      </w:r>
      <w:r w:rsidRPr="00B9419C">
        <w:rPr>
          <w:rFonts w:asciiTheme="majorHAnsi" w:hAnsiTheme="majorHAnsi"/>
          <w:smallCaps/>
          <w:color w:val="000000"/>
          <w:sz w:val="20"/>
          <w:szCs w:val="20"/>
        </w:rPr>
        <w:t>Lubac</w:t>
      </w:r>
      <w:r w:rsidRPr="00B9419C">
        <w:rPr>
          <w:rFonts w:asciiTheme="majorHAnsi" w:hAnsiTheme="majorHAnsi"/>
          <w:color w:val="000000"/>
          <w:sz w:val="20"/>
          <w:szCs w:val="20"/>
        </w:rPr>
        <w:t xml:space="preserve">, </w:t>
      </w:r>
      <w:r w:rsidRPr="00B9419C">
        <w:rPr>
          <w:rFonts w:asciiTheme="majorHAnsi" w:hAnsiTheme="majorHAnsi"/>
          <w:i/>
          <w:color w:val="000000"/>
          <w:sz w:val="20"/>
          <w:szCs w:val="20"/>
        </w:rPr>
        <w:t>La foi chrétienne. Essai sur la structure du Symbole des Apôtres</w:t>
      </w:r>
      <w:r w:rsidRPr="00B9419C">
        <w:rPr>
          <w:rFonts w:asciiTheme="majorHAnsi" w:hAnsiTheme="majorHAnsi"/>
          <w:color w:val="000000"/>
          <w:sz w:val="20"/>
          <w:szCs w:val="20"/>
        </w:rPr>
        <w:t>, Paris, Aubier-Montaigne, 1969, p. 260-264</w:t>
      </w:r>
      <w:r>
        <w:rPr>
          <w:rFonts w:asciiTheme="majorHAnsi" w:hAnsiTheme="majorHAnsi"/>
          <w:color w:val="000000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7E81"/>
    <w:multiLevelType w:val="hybridMultilevel"/>
    <w:tmpl w:val="90A47994"/>
    <w:lvl w:ilvl="0" w:tplc="D3FC06C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2144"/>
    <w:multiLevelType w:val="hybridMultilevel"/>
    <w:tmpl w:val="FB103C4E"/>
    <w:lvl w:ilvl="0" w:tplc="F79CB91C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71D73"/>
    <w:multiLevelType w:val="hybridMultilevel"/>
    <w:tmpl w:val="CEECE0D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96298"/>
    <w:multiLevelType w:val="hybridMultilevel"/>
    <w:tmpl w:val="431A900E"/>
    <w:lvl w:ilvl="0" w:tplc="0D70E7CC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87339"/>
    <w:multiLevelType w:val="hybridMultilevel"/>
    <w:tmpl w:val="676AD7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C3DEA"/>
    <w:multiLevelType w:val="hybridMultilevel"/>
    <w:tmpl w:val="C44C28F0"/>
    <w:lvl w:ilvl="0" w:tplc="81ECB560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3E2DDA"/>
    <w:multiLevelType w:val="hybridMultilevel"/>
    <w:tmpl w:val="94C0355E"/>
    <w:lvl w:ilvl="0" w:tplc="E604D5F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C75534"/>
    <w:multiLevelType w:val="hybridMultilevel"/>
    <w:tmpl w:val="EC96B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7C3F69"/>
    <w:multiLevelType w:val="hybridMultilevel"/>
    <w:tmpl w:val="D4E87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73C7B"/>
    <w:multiLevelType w:val="hybridMultilevel"/>
    <w:tmpl w:val="BBE6FC54"/>
    <w:lvl w:ilvl="0" w:tplc="0F5461E4">
      <w:start w:val="1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5B42F8C"/>
    <w:multiLevelType w:val="hybridMultilevel"/>
    <w:tmpl w:val="676AD7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2693C"/>
    <w:multiLevelType w:val="hybridMultilevel"/>
    <w:tmpl w:val="E11CA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8045CB"/>
    <w:multiLevelType w:val="hybridMultilevel"/>
    <w:tmpl w:val="78E45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D49DC"/>
    <w:multiLevelType w:val="hybridMultilevel"/>
    <w:tmpl w:val="6F208FC0"/>
    <w:lvl w:ilvl="0" w:tplc="5288997A">
      <w:start w:val="1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81A4878"/>
    <w:multiLevelType w:val="hybridMultilevel"/>
    <w:tmpl w:val="D8CA3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13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  <w:num w:numId="11">
    <w:abstractNumId w:val="12"/>
  </w:num>
  <w:num w:numId="12">
    <w:abstractNumId w:val="14"/>
  </w:num>
  <w:num w:numId="13">
    <w:abstractNumId w:val="1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41"/>
    <w:rsid w:val="00032BF3"/>
    <w:rsid w:val="00053303"/>
    <w:rsid w:val="00071E5E"/>
    <w:rsid w:val="0008668D"/>
    <w:rsid w:val="000A194F"/>
    <w:rsid w:val="000A35A8"/>
    <w:rsid w:val="000B5092"/>
    <w:rsid w:val="000C0AAE"/>
    <w:rsid w:val="000C76D5"/>
    <w:rsid w:val="000D5806"/>
    <w:rsid w:val="00125A4B"/>
    <w:rsid w:val="00162A22"/>
    <w:rsid w:val="001745A9"/>
    <w:rsid w:val="00186ECB"/>
    <w:rsid w:val="00195FF6"/>
    <w:rsid w:val="001A2575"/>
    <w:rsid w:val="001B2342"/>
    <w:rsid w:val="002002C0"/>
    <w:rsid w:val="00275905"/>
    <w:rsid w:val="002871F3"/>
    <w:rsid w:val="0029437B"/>
    <w:rsid w:val="002E104E"/>
    <w:rsid w:val="002E5C41"/>
    <w:rsid w:val="00330F31"/>
    <w:rsid w:val="00332CF5"/>
    <w:rsid w:val="00374BD3"/>
    <w:rsid w:val="00375F09"/>
    <w:rsid w:val="0038747D"/>
    <w:rsid w:val="003A2BE7"/>
    <w:rsid w:val="003D44A1"/>
    <w:rsid w:val="004349DC"/>
    <w:rsid w:val="00436C0D"/>
    <w:rsid w:val="004378FB"/>
    <w:rsid w:val="00454B48"/>
    <w:rsid w:val="004816F7"/>
    <w:rsid w:val="004937F9"/>
    <w:rsid w:val="004C7D9E"/>
    <w:rsid w:val="00574313"/>
    <w:rsid w:val="00575F44"/>
    <w:rsid w:val="00585E9B"/>
    <w:rsid w:val="005907A4"/>
    <w:rsid w:val="00594FFB"/>
    <w:rsid w:val="005A502F"/>
    <w:rsid w:val="005D6D0B"/>
    <w:rsid w:val="005E7FF9"/>
    <w:rsid w:val="00601B87"/>
    <w:rsid w:val="00613115"/>
    <w:rsid w:val="0062616F"/>
    <w:rsid w:val="0064625C"/>
    <w:rsid w:val="00652B4E"/>
    <w:rsid w:val="0066278E"/>
    <w:rsid w:val="00667686"/>
    <w:rsid w:val="006A28B4"/>
    <w:rsid w:val="006C1A10"/>
    <w:rsid w:val="006C2140"/>
    <w:rsid w:val="006E2E92"/>
    <w:rsid w:val="007065B1"/>
    <w:rsid w:val="00740A5E"/>
    <w:rsid w:val="007430C9"/>
    <w:rsid w:val="00745940"/>
    <w:rsid w:val="00746379"/>
    <w:rsid w:val="00767C46"/>
    <w:rsid w:val="007E0DC2"/>
    <w:rsid w:val="007E4203"/>
    <w:rsid w:val="007F57BE"/>
    <w:rsid w:val="008021B3"/>
    <w:rsid w:val="00803A90"/>
    <w:rsid w:val="00816945"/>
    <w:rsid w:val="00867F5A"/>
    <w:rsid w:val="00893E79"/>
    <w:rsid w:val="008B4456"/>
    <w:rsid w:val="008B7ED5"/>
    <w:rsid w:val="008D5E6E"/>
    <w:rsid w:val="008D6362"/>
    <w:rsid w:val="009014D5"/>
    <w:rsid w:val="0092004F"/>
    <w:rsid w:val="0093596B"/>
    <w:rsid w:val="009517ED"/>
    <w:rsid w:val="0095614F"/>
    <w:rsid w:val="00967A60"/>
    <w:rsid w:val="00974D33"/>
    <w:rsid w:val="009927A7"/>
    <w:rsid w:val="00992882"/>
    <w:rsid w:val="009A4542"/>
    <w:rsid w:val="009B3BA0"/>
    <w:rsid w:val="009C4948"/>
    <w:rsid w:val="009C70F5"/>
    <w:rsid w:val="009D1B37"/>
    <w:rsid w:val="009E5A25"/>
    <w:rsid w:val="00A03CBC"/>
    <w:rsid w:val="00A04A06"/>
    <w:rsid w:val="00A37EC7"/>
    <w:rsid w:val="00A85C82"/>
    <w:rsid w:val="00A917FB"/>
    <w:rsid w:val="00AA04A8"/>
    <w:rsid w:val="00AE7645"/>
    <w:rsid w:val="00B03366"/>
    <w:rsid w:val="00B1104D"/>
    <w:rsid w:val="00B32348"/>
    <w:rsid w:val="00B56808"/>
    <w:rsid w:val="00B607B5"/>
    <w:rsid w:val="00B6261C"/>
    <w:rsid w:val="00B9419C"/>
    <w:rsid w:val="00BA1EAF"/>
    <w:rsid w:val="00C10DB4"/>
    <w:rsid w:val="00C33752"/>
    <w:rsid w:val="00C54D2B"/>
    <w:rsid w:val="00C56082"/>
    <w:rsid w:val="00C7275B"/>
    <w:rsid w:val="00C74270"/>
    <w:rsid w:val="00C861BB"/>
    <w:rsid w:val="00C959AB"/>
    <w:rsid w:val="00CB3F2A"/>
    <w:rsid w:val="00CC28D4"/>
    <w:rsid w:val="00D41AB1"/>
    <w:rsid w:val="00D47CAC"/>
    <w:rsid w:val="00D636B6"/>
    <w:rsid w:val="00D64048"/>
    <w:rsid w:val="00D66DA3"/>
    <w:rsid w:val="00D8328C"/>
    <w:rsid w:val="00DA2E0D"/>
    <w:rsid w:val="00DE4426"/>
    <w:rsid w:val="00E51423"/>
    <w:rsid w:val="00E5209C"/>
    <w:rsid w:val="00E60982"/>
    <w:rsid w:val="00E82F99"/>
    <w:rsid w:val="00E86675"/>
    <w:rsid w:val="00E935A0"/>
    <w:rsid w:val="00E97188"/>
    <w:rsid w:val="00EB4AA1"/>
    <w:rsid w:val="00EC1AD2"/>
    <w:rsid w:val="00ED1417"/>
    <w:rsid w:val="00ED31B4"/>
    <w:rsid w:val="00F0449E"/>
    <w:rsid w:val="00F3757F"/>
    <w:rsid w:val="00F80BDC"/>
    <w:rsid w:val="00F94E8A"/>
    <w:rsid w:val="00FA0DF1"/>
    <w:rsid w:val="00FA2A3E"/>
    <w:rsid w:val="00FB44D5"/>
    <w:rsid w:val="00FC3092"/>
    <w:rsid w:val="00FE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C04A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C41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32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832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832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5C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2BF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BF3"/>
    <w:rPr>
      <w:rFonts w:ascii="Lucida Grande" w:hAnsi="Lucida Grande" w:cs="Lucida Grande"/>
      <w:sz w:val="18"/>
      <w:szCs w:val="18"/>
    </w:rPr>
  </w:style>
  <w:style w:type="paragraph" w:customStyle="1" w:styleId="msonormal2">
    <w:name w:val="msonormal2"/>
    <w:basedOn w:val="Normal"/>
    <w:rsid w:val="00EB4AA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listparagraph1">
    <w:name w:val="listparagraph1"/>
    <w:basedOn w:val="Normal"/>
    <w:rsid w:val="00EB4AA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Policepardfaut"/>
    <w:rsid w:val="00EB4AA1"/>
  </w:style>
  <w:style w:type="character" w:customStyle="1" w:styleId="spelle1">
    <w:name w:val="spelle1"/>
    <w:basedOn w:val="Policepardfaut"/>
    <w:rsid w:val="00EB4AA1"/>
  </w:style>
  <w:style w:type="paragraph" w:styleId="Pieddepage">
    <w:name w:val="footer"/>
    <w:basedOn w:val="Normal"/>
    <w:link w:val="PieddepageCar"/>
    <w:uiPriority w:val="99"/>
    <w:unhideWhenUsed/>
    <w:rsid w:val="00436C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6C0D"/>
  </w:style>
  <w:style w:type="character" w:styleId="Numrodepage">
    <w:name w:val="page number"/>
    <w:basedOn w:val="Policepardfaut"/>
    <w:uiPriority w:val="99"/>
    <w:semiHidden/>
    <w:unhideWhenUsed/>
    <w:rsid w:val="00436C0D"/>
  </w:style>
  <w:style w:type="paragraph" w:styleId="En-tte">
    <w:name w:val="header"/>
    <w:basedOn w:val="Normal"/>
    <w:link w:val="En-tteCar"/>
    <w:uiPriority w:val="99"/>
    <w:unhideWhenUsed/>
    <w:rsid w:val="00436C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6C0D"/>
  </w:style>
  <w:style w:type="paragraph" w:styleId="Notedebasdepage">
    <w:name w:val="footnote text"/>
    <w:basedOn w:val="Normal"/>
    <w:link w:val="NotedebasdepageCar"/>
    <w:unhideWhenUsed/>
    <w:rsid w:val="00C861BB"/>
  </w:style>
  <w:style w:type="character" w:customStyle="1" w:styleId="NotedebasdepageCar">
    <w:name w:val="Note de bas de page Car"/>
    <w:basedOn w:val="Policepardfaut"/>
    <w:link w:val="Notedebasdepage"/>
    <w:rsid w:val="00C861BB"/>
  </w:style>
  <w:style w:type="character" w:styleId="Marquenotebasdepage">
    <w:name w:val="footnote reference"/>
    <w:basedOn w:val="Policepardfaut"/>
    <w:unhideWhenUsed/>
    <w:rsid w:val="00C861BB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semiHidden/>
    <w:rsid w:val="00D8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832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D832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xmsonormal">
    <w:name w:val="x_msonormal"/>
    <w:basedOn w:val="Normal"/>
    <w:rsid w:val="00D8328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D8328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ccentuation">
    <w:name w:val="Emphasis"/>
    <w:basedOn w:val="Policepardfaut"/>
    <w:uiPriority w:val="20"/>
    <w:qFormat/>
    <w:rsid w:val="00D8328C"/>
    <w:rPr>
      <w:i/>
      <w:iCs/>
    </w:rPr>
  </w:style>
  <w:style w:type="character" w:styleId="lev">
    <w:name w:val="Strong"/>
    <w:basedOn w:val="Policepardfaut"/>
    <w:uiPriority w:val="22"/>
    <w:qFormat/>
    <w:rsid w:val="00D8328C"/>
    <w:rPr>
      <w:b/>
      <w:bCs/>
    </w:rPr>
  </w:style>
  <w:style w:type="paragraph" w:customStyle="1" w:styleId="citation">
    <w:name w:val="citation"/>
    <w:basedOn w:val="Normal"/>
    <w:rsid w:val="00D8328C"/>
    <w:pPr>
      <w:spacing w:before="80" w:after="80"/>
      <w:ind w:left="567" w:right="74"/>
      <w:jc w:val="both"/>
    </w:pPr>
    <w:rPr>
      <w:rFonts w:ascii="Times New Roman" w:eastAsia="Times New Roman" w:hAnsi="Times New Roman" w:cs="Times New Roman"/>
      <w:noProof/>
    </w:rPr>
  </w:style>
  <w:style w:type="character" w:customStyle="1" w:styleId="versenumber">
    <w:name w:val="verse_number"/>
    <w:basedOn w:val="Policepardfaut"/>
    <w:rsid w:val="00D8328C"/>
  </w:style>
  <w:style w:type="table" w:styleId="Grille">
    <w:name w:val="Table Grid"/>
    <w:basedOn w:val="TableauNormal"/>
    <w:uiPriority w:val="59"/>
    <w:rsid w:val="00CC2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C41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32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832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832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5C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2BF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BF3"/>
    <w:rPr>
      <w:rFonts w:ascii="Lucida Grande" w:hAnsi="Lucida Grande" w:cs="Lucida Grande"/>
      <w:sz w:val="18"/>
      <w:szCs w:val="18"/>
    </w:rPr>
  </w:style>
  <w:style w:type="paragraph" w:customStyle="1" w:styleId="msonormal2">
    <w:name w:val="msonormal2"/>
    <w:basedOn w:val="Normal"/>
    <w:rsid w:val="00EB4AA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listparagraph1">
    <w:name w:val="listparagraph1"/>
    <w:basedOn w:val="Normal"/>
    <w:rsid w:val="00EB4AA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Policepardfaut"/>
    <w:rsid w:val="00EB4AA1"/>
  </w:style>
  <w:style w:type="character" w:customStyle="1" w:styleId="spelle1">
    <w:name w:val="spelle1"/>
    <w:basedOn w:val="Policepardfaut"/>
    <w:rsid w:val="00EB4AA1"/>
  </w:style>
  <w:style w:type="paragraph" w:styleId="Pieddepage">
    <w:name w:val="footer"/>
    <w:basedOn w:val="Normal"/>
    <w:link w:val="PieddepageCar"/>
    <w:uiPriority w:val="99"/>
    <w:unhideWhenUsed/>
    <w:rsid w:val="00436C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6C0D"/>
  </w:style>
  <w:style w:type="character" w:styleId="Numrodepage">
    <w:name w:val="page number"/>
    <w:basedOn w:val="Policepardfaut"/>
    <w:uiPriority w:val="99"/>
    <w:semiHidden/>
    <w:unhideWhenUsed/>
    <w:rsid w:val="00436C0D"/>
  </w:style>
  <w:style w:type="paragraph" w:styleId="En-tte">
    <w:name w:val="header"/>
    <w:basedOn w:val="Normal"/>
    <w:link w:val="En-tteCar"/>
    <w:uiPriority w:val="99"/>
    <w:unhideWhenUsed/>
    <w:rsid w:val="00436C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6C0D"/>
  </w:style>
  <w:style w:type="paragraph" w:styleId="Notedebasdepage">
    <w:name w:val="footnote text"/>
    <w:basedOn w:val="Normal"/>
    <w:link w:val="NotedebasdepageCar"/>
    <w:unhideWhenUsed/>
    <w:rsid w:val="00C861BB"/>
  </w:style>
  <w:style w:type="character" w:customStyle="1" w:styleId="NotedebasdepageCar">
    <w:name w:val="Note de bas de page Car"/>
    <w:basedOn w:val="Policepardfaut"/>
    <w:link w:val="Notedebasdepage"/>
    <w:rsid w:val="00C861BB"/>
  </w:style>
  <w:style w:type="character" w:styleId="Marquenotebasdepage">
    <w:name w:val="footnote reference"/>
    <w:basedOn w:val="Policepardfaut"/>
    <w:unhideWhenUsed/>
    <w:rsid w:val="00C861BB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semiHidden/>
    <w:rsid w:val="00D8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832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D832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xmsonormal">
    <w:name w:val="x_msonormal"/>
    <w:basedOn w:val="Normal"/>
    <w:rsid w:val="00D8328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D8328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ccentuation">
    <w:name w:val="Emphasis"/>
    <w:basedOn w:val="Policepardfaut"/>
    <w:uiPriority w:val="20"/>
    <w:qFormat/>
    <w:rsid w:val="00D8328C"/>
    <w:rPr>
      <w:i/>
      <w:iCs/>
    </w:rPr>
  </w:style>
  <w:style w:type="character" w:styleId="lev">
    <w:name w:val="Strong"/>
    <w:basedOn w:val="Policepardfaut"/>
    <w:uiPriority w:val="22"/>
    <w:qFormat/>
    <w:rsid w:val="00D8328C"/>
    <w:rPr>
      <w:b/>
      <w:bCs/>
    </w:rPr>
  </w:style>
  <w:style w:type="paragraph" w:customStyle="1" w:styleId="citation">
    <w:name w:val="citation"/>
    <w:basedOn w:val="Normal"/>
    <w:rsid w:val="00D8328C"/>
    <w:pPr>
      <w:spacing w:before="80" w:after="80"/>
      <w:ind w:left="567" w:right="74"/>
      <w:jc w:val="both"/>
    </w:pPr>
    <w:rPr>
      <w:rFonts w:ascii="Times New Roman" w:eastAsia="Times New Roman" w:hAnsi="Times New Roman" w:cs="Times New Roman"/>
      <w:noProof/>
    </w:rPr>
  </w:style>
  <w:style w:type="character" w:customStyle="1" w:styleId="versenumber">
    <w:name w:val="verse_number"/>
    <w:basedOn w:val="Policepardfaut"/>
    <w:rsid w:val="00D8328C"/>
  </w:style>
  <w:style w:type="table" w:styleId="Grille">
    <w:name w:val="Table Grid"/>
    <w:basedOn w:val="TableauNormal"/>
    <w:uiPriority w:val="59"/>
    <w:rsid w:val="00CC2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7</Pages>
  <Words>3672</Words>
  <Characters>20199</Characters>
  <Application>Microsoft Macintosh Word</Application>
  <DocSecurity>0</DocSecurity>
  <Lines>168</Lines>
  <Paragraphs>47</Paragraphs>
  <ScaleCrop>false</ScaleCrop>
  <Company/>
  <LinksUpToDate>false</LinksUpToDate>
  <CharactersWithSpaces>23824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9</cp:revision>
  <dcterms:created xsi:type="dcterms:W3CDTF">2025-10-20T16:17:00Z</dcterms:created>
  <dcterms:modified xsi:type="dcterms:W3CDTF">2025-11-10T21:07:00Z</dcterms:modified>
</cp:coreProperties>
</file>