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01034" w14:textId="10724530" w:rsidR="007E6318" w:rsidRPr="006E2DAC" w:rsidRDefault="007E6318" w:rsidP="007E6318">
      <w:r w:rsidRPr="006E2DAC">
        <w:t>CIF - ANTHROPOLOGIE CHRETIENNE 202</w:t>
      </w:r>
      <w:r w:rsidR="000371F8">
        <w:t>6</w:t>
      </w:r>
      <w:r w:rsidRPr="006E2DAC">
        <w:t xml:space="preserve"> </w:t>
      </w:r>
    </w:p>
    <w:p w14:paraId="439A4AC5" w14:textId="77777777" w:rsidR="007E6318" w:rsidRPr="006E2DAC" w:rsidRDefault="007E6318" w:rsidP="007E6318">
      <w:pPr>
        <w:rPr>
          <w:bCs/>
        </w:rPr>
      </w:pPr>
      <w:r w:rsidRPr="006E2DAC">
        <w:t>Aude Ragozin</w:t>
      </w:r>
      <w:r w:rsidRPr="006E2DAC">
        <w:rPr>
          <w:bCs/>
        </w:rPr>
        <w:t xml:space="preserve"> </w:t>
      </w:r>
    </w:p>
    <w:p w14:paraId="11334408" w14:textId="34E304B4" w:rsidR="007E6318" w:rsidRDefault="007E6318" w:rsidP="007E6318">
      <w:pPr>
        <w:rPr>
          <w:szCs w:val="28"/>
        </w:rPr>
      </w:pPr>
    </w:p>
    <w:p w14:paraId="04383088" w14:textId="77777777" w:rsidR="006E2DAC" w:rsidRDefault="006E2DAC" w:rsidP="007E6318">
      <w:pPr>
        <w:rPr>
          <w:szCs w:val="28"/>
        </w:rPr>
      </w:pPr>
    </w:p>
    <w:p w14:paraId="71E6A7CC" w14:textId="227E4C54" w:rsidR="006E2DAC" w:rsidRPr="006E2DAC" w:rsidRDefault="006E2DAC" w:rsidP="006E2DAC">
      <w:pPr>
        <w:pBdr>
          <w:top w:val="single" w:sz="4" w:space="1" w:color="auto"/>
          <w:left w:val="single" w:sz="4" w:space="4" w:color="auto"/>
          <w:bottom w:val="single" w:sz="4" w:space="1" w:color="auto"/>
          <w:right w:val="single" w:sz="4" w:space="4" w:color="auto"/>
        </w:pBdr>
        <w:jc w:val="center"/>
        <w:rPr>
          <w:b/>
          <w:bCs/>
          <w:sz w:val="28"/>
          <w:szCs w:val="28"/>
        </w:rPr>
      </w:pPr>
      <w:r w:rsidRPr="006E2DAC">
        <w:rPr>
          <w:b/>
          <w:bCs/>
          <w:sz w:val="28"/>
          <w:szCs w:val="28"/>
        </w:rPr>
        <w:t>CH. 4</w:t>
      </w:r>
      <w:r>
        <w:rPr>
          <w:b/>
          <w:bCs/>
          <w:sz w:val="28"/>
          <w:szCs w:val="28"/>
        </w:rPr>
        <w:t xml:space="preserve"> -</w:t>
      </w:r>
      <w:r w:rsidRPr="006E2DAC">
        <w:rPr>
          <w:b/>
          <w:bCs/>
          <w:sz w:val="28"/>
          <w:szCs w:val="28"/>
        </w:rPr>
        <w:t xml:space="preserve"> LA MORT, LE PECHE (cours 5)</w:t>
      </w:r>
    </w:p>
    <w:p w14:paraId="7948B453" w14:textId="77777777" w:rsidR="006E2DAC" w:rsidRDefault="006E2DAC" w:rsidP="007E6318"/>
    <w:p w14:paraId="7C83157D" w14:textId="01BC8DF8" w:rsidR="00323E12" w:rsidRDefault="00D210FF" w:rsidP="00D210FF">
      <w:pPr>
        <w:spacing w:line="276" w:lineRule="auto"/>
        <w:jc w:val="center"/>
        <w:rPr>
          <w:b/>
          <w:bCs/>
          <w:sz w:val="28"/>
          <w:szCs w:val="28"/>
        </w:rPr>
      </w:pPr>
      <w:r>
        <w:rPr>
          <w:b/>
          <w:bCs/>
          <w:sz w:val="28"/>
          <w:szCs w:val="28"/>
        </w:rPr>
        <w:t xml:space="preserve">Rappel </w:t>
      </w:r>
      <w:r w:rsidR="00323E12" w:rsidRPr="00323E12">
        <w:rPr>
          <w:b/>
          <w:bCs/>
          <w:sz w:val="28"/>
          <w:szCs w:val="28"/>
        </w:rPr>
        <w:t>G</w:t>
      </w:r>
      <w:r>
        <w:rPr>
          <w:b/>
          <w:bCs/>
          <w:sz w:val="28"/>
          <w:szCs w:val="28"/>
        </w:rPr>
        <w:t xml:space="preserve">enèse 2 </w:t>
      </w:r>
      <w:r w:rsidR="00323E12" w:rsidRPr="00323E12">
        <w:rPr>
          <w:b/>
          <w:bCs/>
          <w:sz w:val="28"/>
          <w:szCs w:val="28"/>
        </w:rPr>
        <w:t>(TOB)</w:t>
      </w:r>
    </w:p>
    <w:p w14:paraId="3D59B2EA" w14:textId="77777777" w:rsidR="00323E12" w:rsidRPr="00323E12" w:rsidRDefault="00323E12" w:rsidP="00323E12">
      <w:pPr>
        <w:spacing w:line="276" w:lineRule="auto"/>
        <w:jc w:val="center"/>
        <w:rPr>
          <w:b/>
          <w:bCs/>
          <w:sz w:val="28"/>
          <w:szCs w:val="28"/>
        </w:rPr>
      </w:pPr>
    </w:p>
    <w:p w14:paraId="07F828BD" w14:textId="6715AB93" w:rsidR="00323E12" w:rsidRPr="00323E12" w:rsidRDefault="00323E12" w:rsidP="00323E12">
      <w:pPr>
        <w:spacing w:line="276" w:lineRule="auto"/>
        <w:rPr>
          <w:rFonts w:eastAsia="Times New Roman" w:cs="Times New Roman"/>
          <w:color w:val="000000" w:themeColor="text1"/>
          <w:bdr w:val="none" w:sz="0" w:space="0" w:color="auto" w:frame="1"/>
          <w:lang w:eastAsia="fr-FR"/>
        </w:rPr>
      </w:pPr>
      <w:r w:rsidRPr="00323E12">
        <w:rPr>
          <w:rFonts w:eastAsia="Times New Roman" w:cs="Times New Roman"/>
          <w:color w:val="000000" w:themeColor="text1"/>
          <w:bdr w:val="none" w:sz="0" w:space="0" w:color="auto" w:frame="1"/>
          <w:lang w:eastAsia="fr-FR"/>
        </w:rPr>
        <w:t>2,</w:t>
      </w:r>
      <w:r>
        <w:rPr>
          <w:rFonts w:eastAsia="Times New Roman" w:cs="Times New Roman"/>
          <w:color w:val="000000" w:themeColor="text1"/>
          <w:bdr w:val="none" w:sz="0" w:space="0" w:color="auto" w:frame="1"/>
          <w:lang w:eastAsia="fr-FR"/>
        </w:rPr>
        <w:t xml:space="preserve"> </w:t>
      </w:r>
      <w:r w:rsidRPr="00323E12">
        <w:rPr>
          <w:rFonts w:eastAsia="Times New Roman" w:cs="Times New Roman"/>
          <w:color w:val="000000" w:themeColor="text1"/>
          <w:bdr w:val="none" w:sz="0" w:space="0" w:color="auto" w:frame="1"/>
          <w:lang w:eastAsia="fr-FR"/>
        </w:rPr>
        <w:t xml:space="preserve">15. Le Seigneur Dieu prit l’homme et l’établit dans le jardin d’Eden pour cultiver le sol et le garder. </w:t>
      </w:r>
    </w:p>
    <w:p w14:paraId="563F8C1D" w14:textId="77777777" w:rsidR="00323E12" w:rsidRPr="00323E12" w:rsidRDefault="00323E12" w:rsidP="00323E12">
      <w:pPr>
        <w:spacing w:line="276" w:lineRule="auto"/>
        <w:rPr>
          <w:rFonts w:eastAsia="Times New Roman" w:cs="Times New Roman"/>
          <w:color w:val="000000" w:themeColor="text1"/>
          <w:bdr w:val="none" w:sz="0" w:space="0" w:color="auto" w:frame="1"/>
          <w:lang w:eastAsia="fr-FR"/>
        </w:rPr>
      </w:pPr>
      <w:r w:rsidRPr="00323E12">
        <w:rPr>
          <w:rFonts w:eastAsia="Times New Roman" w:cs="Times New Roman"/>
          <w:color w:val="000000" w:themeColor="text1"/>
          <w:bdr w:val="none" w:sz="0" w:space="0" w:color="auto" w:frame="1"/>
          <w:lang w:eastAsia="fr-FR"/>
        </w:rPr>
        <w:t xml:space="preserve">16. Le Seigneur Dieu prescrivit à l’homme : « Tu pourras manger de tout arbre du jardin, </w:t>
      </w:r>
    </w:p>
    <w:p w14:paraId="5EEF09E0" w14:textId="77777777" w:rsidR="00323E12" w:rsidRPr="00323E12" w:rsidRDefault="00323E12" w:rsidP="00323E12">
      <w:pPr>
        <w:spacing w:line="276" w:lineRule="auto"/>
        <w:rPr>
          <w:rFonts w:eastAsia="Times New Roman" w:cs="Times New Roman"/>
          <w:color w:val="000000" w:themeColor="text1"/>
          <w:bdr w:val="none" w:sz="0" w:space="0" w:color="auto" w:frame="1"/>
          <w:lang w:eastAsia="fr-FR"/>
        </w:rPr>
      </w:pPr>
      <w:r w:rsidRPr="00323E12">
        <w:rPr>
          <w:rFonts w:eastAsia="Times New Roman" w:cs="Times New Roman"/>
          <w:color w:val="000000" w:themeColor="text1"/>
          <w:bdr w:val="none" w:sz="0" w:space="0" w:color="auto" w:frame="1"/>
          <w:lang w:eastAsia="fr-FR"/>
        </w:rPr>
        <w:t>17. mais tu ne mangeras pas de l’arbre de la connaissance de ce qui est bon ou mauvais car, du jour où tu en mangeras, tu devras mourir »</w:t>
      </w:r>
    </w:p>
    <w:p w14:paraId="60B777F4" w14:textId="77777777" w:rsidR="00323E12" w:rsidRDefault="00323E12" w:rsidP="00323E12">
      <w:pPr>
        <w:spacing w:line="276" w:lineRule="auto"/>
        <w:rPr>
          <w:rFonts w:eastAsia="Times New Roman" w:cs="Times New Roman"/>
          <w:color w:val="000000" w:themeColor="text1"/>
          <w:bdr w:val="none" w:sz="0" w:space="0" w:color="auto" w:frame="1"/>
          <w:lang w:eastAsia="fr-FR"/>
        </w:rPr>
      </w:pPr>
      <w:r w:rsidRPr="00323E12">
        <w:rPr>
          <w:rFonts w:eastAsia="Times New Roman" w:cs="Times New Roman"/>
          <w:color w:val="000000" w:themeColor="text1"/>
          <w:bdr w:val="none" w:sz="0" w:space="0" w:color="auto" w:frame="1"/>
          <w:lang w:eastAsia="fr-FR"/>
        </w:rPr>
        <w:t xml:space="preserve">18. Le Seigneur dit : « Il n’est pas bon pour l’homme d’être seul. Je veux lui faire une aide qui lui soit accordée » </w:t>
      </w:r>
    </w:p>
    <w:p w14:paraId="02847A02" w14:textId="77777777" w:rsidR="00323E12" w:rsidRDefault="00323E12" w:rsidP="00323E12">
      <w:pPr>
        <w:spacing w:line="276" w:lineRule="auto"/>
        <w:rPr>
          <w:rFonts w:eastAsia="Times New Roman" w:cs="Times New Roman"/>
          <w:color w:val="000000" w:themeColor="text1"/>
          <w:bdr w:val="none" w:sz="0" w:space="0" w:color="auto" w:frame="1"/>
          <w:lang w:eastAsia="fr-FR"/>
        </w:rPr>
      </w:pPr>
    </w:p>
    <w:p w14:paraId="135AD24F" w14:textId="439EF267" w:rsidR="00323E12" w:rsidRPr="00323E12" w:rsidRDefault="00323E12" w:rsidP="00323E12">
      <w:pPr>
        <w:spacing w:line="276" w:lineRule="auto"/>
        <w:rPr>
          <w:rFonts w:eastAsia="Times New Roman" w:cs="Times New Roman"/>
          <w:i/>
          <w:iCs/>
          <w:color w:val="000000" w:themeColor="text1"/>
          <w:bdr w:val="none" w:sz="0" w:space="0" w:color="auto" w:frame="1"/>
          <w:lang w:eastAsia="fr-FR"/>
        </w:rPr>
      </w:pPr>
      <w:r w:rsidRPr="00323E12">
        <w:rPr>
          <w:rFonts w:eastAsia="Times New Roman" w:cs="Times New Roman"/>
          <w:i/>
          <w:iCs/>
          <w:color w:val="000000" w:themeColor="text1"/>
          <w:bdr w:val="none" w:sz="0" w:space="0" w:color="auto" w:frame="1"/>
          <w:lang w:eastAsia="fr-FR"/>
        </w:rPr>
        <w:t xml:space="preserve">(…) </w:t>
      </w:r>
      <w:r>
        <w:rPr>
          <w:rFonts w:eastAsia="Times New Roman" w:cs="Times New Roman"/>
          <w:i/>
          <w:iCs/>
          <w:color w:val="000000" w:themeColor="text1"/>
          <w:bdr w:val="none" w:sz="0" w:space="0" w:color="auto" w:frame="1"/>
          <w:lang w:eastAsia="fr-FR"/>
        </w:rPr>
        <w:t>C</w:t>
      </w:r>
      <w:r w:rsidRPr="00323E12">
        <w:rPr>
          <w:rFonts w:eastAsia="Times New Roman" w:cs="Times New Roman"/>
          <w:i/>
          <w:iCs/>
          <w:color w:val="000000" w:themeColor="text1"/>
          <w:bdr w:val="none" w:sz="0" w:space="0" w:color="auto" w:frame="1"/>
          <w:lang w:eastAsia="fr-FR"/>
        </w:rPr>
        <w:t>réation des animaux puis de la femme</w:t>
      </w:r>
      <w:r>
        <w:rPr>
          <w:rFonts w:eastAsia="Times New Roman" w:cs="Times New Roman"/>
          <w:i/>
          <w:iCs/>
          <w:color w:val="000000" w:themeColor="text1"/>
          <w:bdr w:val="none" w:sz="0" w:space="0" w:color="auto" w:frame="1"/>
          <w:lang w:eastAsia="fr-FR"/>
        </w:rPr>
        <w:t>.</w:t>
      </w:r>
    </w:p>
    <w:p w14:paraId="00B14F3B" w14:textId="4CB6B4B7" w:rsidR="00323E12" w:rsidRDefault="00323E12" w:rsidP="007E6318">
      <w:pPr>
        <w:spacing w:line="276" w:lineRule="auto"/>
        <w:jc w:val="center"/>
        <w:rPr>
          <w:b/>
          <w:bCs/>
          <w:sz w:val="28"/>
          <w:szCs w:val="28"/>
        </w:rPr>
      </w:pPr>
    </w:p>
    <w:p w14:paraId="25D0209F" w14:textId="772A2AE1" w:rsidR="00D210FF" w:rsidRDefault="00D210FF" w:rsidP="007E6318">
      <w:pPr>
        <w:spacing w:line="276" w:lineRule="auto"/>
        <w:jc w:val="center"/>
        <w:rPr>
          <w:b/>
          <w:bCs/>
          <w:sz w:val="28"/>
          <w:szCs w:val="28"/>
        </w:rPr>
      </w:pPr>
      <w:r>
        <w:rPr>
          <w:b/>
          <w:bCs/>
          <w:sz w:val="28"/>
          <w:szCs w:val="28"/>
        </w:rPr>
        <w:t>Genèse 3</w:t>
      </w:r>
    </w:p>
    <w:p w14:paraId="70623074" w14:textId="77777777" w:rsidR="00D210FF" w:rsidRPr="002728A3" w:rsidRDefault="00D210FF" w:rsidP="007E6318">
      <w:pPr>
        <w:spacing w:line="276" w:lineRule="auto"/>
        <w:jc w:val="center"/>
        <w:rPr>
          <w:b/>
          <w:bCs/>
          <w:sz w:val="28"/>
          <w:szCs w:val="28"/>
        </w:rPr>
      </w:pPr>
    </w:p>
    <w:p w14:paraId="6C74E6F6" w14:textId="13CF3960" w:rsidR="007E6318" w:rsidRPr="006E2DAC" w:rsidRDefault="00323E12" w:rsidP="0099127E">
      <w:pPr>
        <w:spacing w:line="276" w:lineRule="auto"/>
        <w:rPr>
          <w:rFonts w:eastAsia="Times New Roman" w:cs="Times New Roman"/>
          <w:color w:val="000000" w:themeColor="text1"/>
          <w:bdr w:val="none" w:sz="0" w:space="0" w:color="auto" w:frame="1"/>
          <w:lang w:eastAsia="fr-FR"/>
        </w:rPr>
      </w:pPr>
      <w:r>
        <w:t xml:space="preserve">3, </w:t>
      </w:r>
      <w:hyperlink r:id="rId4" w:history="1">
        <w:r w:rsidR="007E6318" w:rsidRPr="006E2DAC">
          <w:rPr>
            <w:rFonts w:cs="Times New Roman"/>
            <w:color w:val="000000" w:themeColor="text1"/>
          </w:rPr>
          <w:t>1</w:t>
        </w:r>
      </w:hyperlink>
      <w:r w:rsidR="0099127E">
        <w:rPr>
          <w:rFonts w:cs="Times New Roman"/>
          <w:color w:val="000000" w:themeColor="text1"/>
        </w:rPr>
        <w:t xml:space="preserve"> </w:t>
      </w:r>
      <w:r w:rsidR="007E6318" w:rsidRPr="006E2DAC">
        <w:rPr>
          <w:rFonts w:eastAsia="Times New Roman" w:cs="Times New Roman"/>
          <w:color w:val="000000" w:themeColor="text1"/>
          <w:bdr w:val="none" w:sz="0" w:space="0" w:color="auto" w:frame="1"/>
          <w:lang w:eastAsia="fr-FR"/>
        </w:rPr>
        <w:t>Or le serpent était la plus astucieuse de toutes les bêtes des champs que le SEIGNEUR Dieu avait faites. Il dit à la femme : « Vraiment ! Dieu vous a dit : “Vous ne mangerez pas de tout arbre du jardin”… » </w:t>
      </w:r>
    </w:p>
    <w:p w14:paraId="5BCD5F5B" w14:textId="4C47DABB" w:rsidR="007E6318" w:rsidRPr="006E2DAC" w:rsidRDefault="007E6318" w:rsidP="0099127E">
      <w:pPr>
        <w:spacing w:line="276" w:lineRule="auto"/>
        <w:rPr>
          <w:rFonts w:eastAsia="Times New Roman" w:cs="Times New Roman"/>
          <w:color w:val="000000" w:themeColor="text1"/>
          <w:lang w:eastAsia="fr-FR"/>
        </w:rPr>
      </w:pPr>
      <w:hyperlink r:id="rId5" w:history="1">
        <w:r w:rsidRPr="006E2DAC">
          <w:rPr>
            <w:rFonts w:cs="Times New Roman"/>
            <w:color w:val="000000" w:themeColor="text1"/>
          </w:rPr>
          <w:t>2</w:t>
        </w:r>
      </w:hyperlink>
      <w:r w:rsidR="0099127E">
        <w:rPr>
          <w:rFonts w:cs="Times New Roman"/>
          <w:color w:val="000000" w:themeColor="text1"/>
        </w:rPr>
        <w:t xml:space="preserve"> </w:t>
      </w:r>
      <w:r w:rsidRPr="006E2DAC">
        <w:rPr>
          <w:rFonts w:eastAsia="Times New Roman" w:cs="Times New Roman"/>
          <w:color w:val="000000" w:themeColor="text1"/>
          <w:bdr w:val="none" w:sz="0" w:space="0" w:color="auto" w:frame="1"/>
          <w:lang w:eastAsia="fr-FR"/>
        </w:rPr>
        <w:t>La femme répondit au serpent : « Nous pouvons manger du fruit des arbres du jardin, </w:t>
      </w:r>
    </w:p>
    <w:p w14:paraId="70D006CA" w14:textId="7B9F18E3" w:rsidR="007E6318" w:rsidRPr="006E2DAC" w:rsidRDefault="007E6318" w:rsidP="0099127E">
      <w:pPr>
        <w:spacing w:line="276" w:lineRule="auto"/>
        <w:rPr>
          <w:rFonts w:eastAsia="Times New Roman" w:cs="Times New Roman"/>
          <w:color w:val="000000" w:themeColor="text1"/>
          <w:lang w:eastAsia="fr-FR"/>
        </w:rPr>
      </w:pPr>
      <w:hyperlink r:id="rId6" w:history="1">
        <w:r w:rsidRPr="006E2DAC">
          <w:rPr>
            <w:rFonts w:cs="Times New Roman"/>
            <w:color w:val="000000" w:themeColor="text1"/>
          </w:rPr>
          <w:t>3</w:t>
        </w:r>
      </w:hyperlink>
      <w:r w:rsidR="0099127E">
        <w:rPr>
          <w:rFonts w:cs="Times New Roman"/>
          <w:color w:val="000000" w:themeColor="text1"/>
        </w:rPr>
        <w:t xml:space="preserve"> </w:t>
      </w:r>
      <w:r w:rsidRPr="006E2DAC">
        <w:rPr>
          <w:rFonts w:eastAsia="Times New Roman" w:cs="Times New Roman"/>
          <w:color w:val="000000" w:themeColor="text1"/>
          <w:bdr w:val="none" w:sz="0" w:space="0" w:color="auto" w:frame="1"/>
          <w:lang w:eastAsia="fr-FR"/>
        </w:rPr>
        <w:t>mais du fruit de l’arbre qui est au milieu du jardin, Dieu a dit : “Vous n’en mangerez pas et vous n’y toucherez pas afin de ne pas mourir.” » </w:t>
      </w:r>
    </w:p>
    <w:p w14:paraId="77A16053" w14:textId="218ABE51" w:rsidR="007E6318" w:rsidRPr="006E2DAC" w:rsidRDefault="007E6318" w:rsidP="0099127E">
      <w:pPr>
        <w:spacing w:line="276" w:lineRule="auto"/>
        <w:rPr>
          <w:rFonts w:eastAsia="Times New Roman" w:cs="Times New Roman"/>
          <w:color w:val="000000" w:themeColor="text1"/>
          <w:lang w:eastAsia="fr-FR"/>
        </w:rPr>
      </w:pPr>
      <w:hyperlink r:id="rId7" w:history="1">
        <w:r w:rsidRPr="006E2DAC">
          <w:rPr>
            <w:rFonts w:cs="Times New Roman"/>
            <w:color w:val="000000" w:themeColor="text1"/>
          </w:rPr>
          <w:t>4</w:t>
        </w:r>
      </w:hyperlink>
      <w:r w:rsidR="0099127E">
        <w:rPr>
          <w:rFonts w:cs="Times New Roman"/>
          <w:color w:val="000000" w:themeColor="text1"/>
        </w:rPr>
        <w:t xml:space="preserve"> </w:t>
      </w:r>
      <w:r w:rsidRPr="006E2DAC">
        <w:rPr>
          <w:rFonts w:eastAsia="Times New Roman" w:cs="Times New Roman"/>
          <w:color w:val="000000" w:themeColor="text1"/>
          <w:bdr w:val="none" w:sz="0" w:space="0" w:color="auto" w:frame="1"/>
          <w:lang w:eastAsia="fr-FR"/>
        </w:rPr>
        <w:t>Le serpent dit à la femme : « Non, vous ne mourrez pas, </w:t>
      </w:r>
    </w:p>
    <w:p w14:paraId="04F9548E" w14:textId="62B3FB05" w:rsidR="007E6318" w:rsidRPr="006E2DAC" w:rsidRDefault="007E6318" w:rsidP="0099127E">
      <w:pPr>
        <w:spacing w:line="276" w:lineRule="auto"/>
        <w:rPr>
          <w:rFonts w:eastAsia="Times New Roman" w:cs="Times New Roman"/>
          <w:color w:val="000000" w:themeColor="text1"/>
          <w:lang w:eastAsia="fr-FR"/>
        </w:rPr>
      </w:pPr>
      <w:hyperlink r:id="rId8" w:history="1">
        <w:r w:rsidRPr="006E2DAC">
          <w:rPr>
            <w:rFonts w:cs="Times New Roman"/>
            <w:color w:val="000000" w:themeColor="text1"/>
          </w:rPr>
          <w:t>5</w:t>
        </w:r>
      </w:hyperlink>
      <w:r w:rsidR="0099127E">
        <w:rPr>
          <w:rFonts w:cs="Times New Roman"/>
          <w:color w:val="000000" w:themeColor="text1"/>
        </w:rPr>
        <w:t xml:space="preserve"> </w:t>
      </w:r>
      <w:r w:rsidRPr="006E2DAC">
        <w:rPr>
          <w:rFonts w:eastAsia="Times New Roman" w:cs="Times New Roman"/>
          <w:color w:val="000000" w:themeColor="text1"/>
          <w:bdr w:val="none" w:sz="0" w:space="0" w:color="auto" w:frame="1"/>
          <w:lang w:eastAsia="fr-FR"/>
        </w:rPr>
        <w:t>mais Dieu sait que le jour où vous en mangerez, vos yeux s’ouvriront et vous serez comme des dieux possédant la connaissance de ce qui est bon ou mauvais. »</w:t>
      </w:r>
    </w:p>
    <w:p w14:paraId="6C2D7D90" w14:textId="2DB1E79A" w:rsidR="007E6318" w:rsidRPr="006E2DAC" w:rsidRDefault="007E6318" w:rsidP="0099127E">
      <w:pPr>
        <w:spacing w:line="276" w:lineRule="auto"/>
        <w:rPr>
          <w:rFonts w:eastAsia="Times New Roman" w:cs="Times New Roman"/>
          <w:color w:val="000000" w:themeColor="text1"/>
          <w:lang w:eastAsia="fr-FR"/>
        </w:rPr>
      </w:pPr>
      <w:hyperlink r:id="rId9" w:history="1">
        <w:r w:rsidRPr="006E2DAC">
          <w:rPr>
            <w:rFonts w:cs="Times New Roman"/>
            <w:color w:val="000000" w:themeColor="text1"/>
          </w:rPr>
          <w:t>6</w:t>
        </w:r>
      </w:hyperlink>
      <w:r w:rsidR="0099127E">
        <w:rPr>
          <w:rFonts w:cs="Times New Roman"/>
          <w:color w:val="000000" w:themeColor="text1"/>
        </w:rPr>
        <w:t xml:space="preserve"> </w:t>
      </w:r>
      <w:r w:rsidRPr="006E2DAC">
        <w:rPr>
          <w:rFonts w:eastAsia="Times New Roman" w:cs="Times New Roman"/>
          <w:color w:val="000000" w:themeColor="text1"/>
          <w:bdr w:val="none" w:sz="0" w:space="0" w:color="auto" w:frame="1"/>
          <w:lang w:eastAsia="fr-FR"/>
        </w:rPr>
        <w:t>La femme vit que l’arbre était bon à manger, séduisant à regarder, précieux pour agir avec clairvoyance. Elle en prit un fruit dont elle mangea, elle en donna aussi à son mari, qui était avec elle, et il en mangea. </w:t>
      </w:r>
    </w:p>
    <w:p w14:paraId="2836DD13" w14:textId="1D0ED14B" w:rsidR="007E6318" w:rsidRPr="006E2DAC" w:rsidRDefault="007E6318" w:rsidP="0099127E">
      <w:pPr>
        <w:spacing w:line="276" w:lineRule="auto"/>
        <w:rPr>
          <w:rFonts w:eastAsia="Times New Roman" w:cs="Times New Roman"/>
          <w:color w:val="000000" w:themeColor="text1"/>
          <w:lang w:eastAsia="fr-FR"/>
        </w:rPr>
      </w:pPr>
      <w:hyperlink r:id="rId10" w:history="1">
        <w:r w:rsidRPr="006E2DAC">
          <w:rPr>
            <w:rFonts w:cs="Times New Roman"/>
            <w:color w:val="000000" w:themeColor="text1"/>
          </w:rPr>
          <w:t>7</w:t>
        </w:r>
      </w:hyperlink>
      <w:r w:rsidR="0099127E">
        <w:rPr>
          <w:rFonts w:cs="Times New Roman"/>
          <w:color w:val="000000" w:themeColor="text1"/>
        </w:rPr>
        <w:t xml:space="preserve"> </w:t>
      </w:r>
      <w:r w:rsidRPr="006E2DAC">
        <w:rPr>
          <w:rFonts w:eastAsia="Times New Roman" w:cs="Times New Roman"/>
          <w:color w:val="000000" w:themeColor="text1"/>
          <w:bdr w:val="none" w:sz="0" w:space="0" w:color="auto" w:frame="1"/>
          <w:lang w:eastAsia="fr-FR"/>
        </w:rPr>
        <w:t>Leurs yeux à tous deux s’ouvrirent et ils surent qu’ils étaient nus. Ayant cousu des feuilles de figuier, ils s’en firent des pagnes.</w:t>
      </w:r>
    </w:p>
    <w:p w14:paraId="5BCBDAC6" w14:textId="5C7FF59F" w:rsidR="007E6318" w:rsidRPr="006E2DAC" w:rsidRDefault="007E6318" w:rsidP="0099127E">
      <w:pPr>
        <w:spacing w:line="276" w:lineRule="auto"/>
        <w:rPr>
          <w:rFonts w:eastAsia="Times New Roman" w:cs="Times New Roman"/>
          <w:color w:val="000000" w:themeColor="text1"/>
          <w:lang w:eastAsia="fr-FR"/>
        </w:rPr>
      </w:pPr>
      <w:hyperlink r:id="rId11" w:history="1">
        <w:r w:rsidRPr="006E2DAC">
          <w:rPr>
            <w:rFonts w:cs="Times New Roman"/>
            <w:color w:val="000000" w:themeColor="text1"/>
          </w:rPr>
          <w:t>8</w:t>
        </w:r>
      </w:hyperlink>
      <w:r w:rsidR="0099127E">
        <w:rPr>
          <w:rFonts w:cs="Times New Roman"/>
          <w:color w:val="000000" w:themeColor="text1"/>
        </w:rPr>
        <w:t xml:space="preserve"> </w:t>
      </w:r>
      <w:r w:rsidRPr="006E2DAC">
        <w:rPr>
          <w:rFonts w:eastAsia="Times New Roman" w:cs="Times New Roman"/>
          <w:color w:val="000000" w:themeColor="text1"/>
          <w:bdr w:val="none" w:sz="0" w:space="0" w:color="auto" w:frame="1"/>
          <w:lang w:eastAsia="fr-FR"/>
        </w:rPr>
        <w:t>Or ils entendirent la voix du SEIGNEUR Dieu qui se promenait dans le jardin au souffle du jour. L’homme et la femme se cachèrent devant le SEIGNEUR Dieu au milieu des arbres du jardin. </w:t>
      </w:r>
    </w:p>
    <w:p w14:paraId="3694B299" w14:textId="33FECAA0" w:rsidR="007E6318" w:rsidRPr="006E2DAC" w:rsidRDefault="007E6318" w:rsidP="0099127E">
      <w:pPr>
        <w:spacing w:line="276" w:lineRule="auto"/>
        <w:rPr>
          <w:rFonts w:eastAsia="Times New Roman" w:cs="Times New Roman"/>
          <w:color w:val="000000" w:themeColor="text1"/>
          <w:lang w:eastAsia="fr-FR"/>
        </w:rPr>
      </w:pPr>
      <w:hyperlink r:id="rId12" w:history="1">
        <w:r w:rsidRPr="006E2DAC">
          <w:rPr>
            <w:rFonts w:cs="Times New Roman"/>
            <w:color w:val="000000" w:themeColor="text1"/>
          </w:rPr>
          <w:t>9</w:t>
        </w:r>
      </w:hyperlink>
      <w:r w:rsidR="0099127E">
        <w:rPr>
          <w:rFonts w:cs="Times New Roman"/>
          <w:color w:val="000000" w:themeColor="text1"/>
        </w:rPr>
        <w:t xml:space="preserve"> </w:t>
      </w:r>
      <w:r w:rsidRPr="006E2DAC">
        <w:rPr>
          <w:rFonts w:eastAsia="Times New Roman" w:cs="Times New Roman"/>
          <w:color w:val="000000" w:themeColor="text1"/>
          <w:bdr w:val="none" w:sz="0" w:space="0" w:color="auto" w:frame="1"/>
          <w:lang w:eastAsia="fr-FR"/>
        </w:rPr>
        <w:t>Le SEIGNEUR Dieu appela l’homme et lui dit : « Où es-tu ? » </w:t>
      </w:r>
    </w:p>
    <w:p w14:paraId="01947B2A" w14:textId="50B02B40" w:rsidR="007E6318" w:rsidRPr="006E2DAC" w:rsidRDefault="007E6318" w:rsidP="0099127E">
      <w:pPr>
        <w:spacing w:line="276" w:lineRule="auto"/>
        <w:rPr>
          <w:rFonts w:eastAsia="Times New Roman" w:cs="Times New Roman"/>
          <w:color w:val="000000" w:themeColor="text1"/>
          <w:lang w:eastAsia="fr-FR"/>
        </w:rPr>
      </w:pPr>
      <w:hyperlink r:id="rId13" w:history="1">
        <w:r w:rsidRPr="006E2DAC">
          <w:rPr>
            <w:rFonts w:eastAsia="Times New Roman" w:cs="Times New Roman"/>
            <w:color w:val="000000" w:themeColor="text1"/>
            <w:bdr w:val="none" w:sz="0" w:space="0" w:color="auto" w:frame="1"/>
            <w:lang w:eastAsia="fr-FR"/>
          </w:rPr>
          <w:t>10</w:t>
        </w:r>
      </w:hyperlink>
      <w:r w:rsidR="0099127E">
        <w:rPr>
          <w:rFonts w:eastAsia="Times New Roman" w:cs="Times New Roman"/>
          <w:color w:val="000000" w:themeColor="text1"/>
          <w:bdr w:val="none" w:sz="0" w:space="0" w:color="auto" w:frame="1"/>
          <w:lang w:eastAsia="fr-FR"/>
        </w:rPr>
        <w:t xml:space="preserve"> </w:t>
      </w:r>
      <w:r w:rsidRPr="006E2DAC">
        <w:rPr>
          <w:rFonts w:eastAsia="Times New Roman" w:cs="Times New Roman"/>
          <w:color w:val="000000" w:themeColor="text1"/>
          <w:bdr w:val="none" w:sz="0" w:space="0" w:color="auto" w:frame="1"/>
          <w:lang w:eastAsia="fr-FR"/>
        </w:rPr>
        <w:t>Il répondit : « J’ai entendu ta voix dans le jardin, j’ai pris peur car j’étais nu, et je me suis caché. » – </w:t>
      </w:r>
    </w:p>
    <w:p w14:paraId="3845BD18" w14:textId="117808E6" w:rsidR="007E6318" w:rsidRPr="006E2DAC" w:rsidRDefault="007E6318" w:rsidP="0099127E">
      <w:pPr>
        <w:spacing w:line="276" w:lineRule="auto"/>
        <w:rPr>
          <w:rFonts w:eastAsia="Times New Roman" w:cs="Times New Roman"/>
          <w:color w:val="000000" w:themeColor="text1"/>
          <w:lang w:eastAsia="fr-FR"/>
        </w:rPr>
      </w:pPr>
      <w:hyperlink r:id="rId14" w:history="1">
        <w:r w:rsidRPr="006E2DAC">
          <w:rPr>
            <w:rFonts w:eastAsia="Times New Roman" w:cs="Times New Roman"/>
            <w:color w:val="000000" w:themeColor="text1"/>
            <w:bdr w:val="none" w:sz="0" w:space="0" w:color="auto" w:frame="1"/>
            <w:lang w:eastAsia="fr-FR"/>
          </w:rPr>
          <w:t>11</w:t>
        </w:r>
      </w:hyperlink>
      <w:r w:rsidR="0099127E">
        <w:rPr>
          <w:rFonts w:eastAsia="Times New Roman" w:cs="Times New Roman"/>
          <w:color w:val="000000" w:themeColor="text1"/>
          <w:bdr w:val="none" w:sz="0" w:space="0" w:color="auto" w:frame="1"/>
          <w:lang w:eastAsia="fr-FR"/>
        </w:rPr>
        <w:t xml:space="preserve"> </w:t>
      </w:r>
      <w:r w:rsidRPr="006E2DAC">
        <w:rPr>
          <w:rFonts w:eastAsia="Times New Roman" w:cs="Times New Roman"/>
          <w:color w:val="000000" w:themeColor="text1"/>
          <w:bdr w:val="none" w:sz="0" w:space="0" w:color="auto" w:frame="1"/>
          <w:lang w:eastAsia="fr-FR"/>
        </w:rPr>
        <w:t>« Qui t’a révélé, dit-il, que tu étais nu ? Est-ce que tu as mangé de l’arbre dont je t’avais prescrit de ne pas manger ? » </w:t>
      </w:r>
    </w:p>
    <w:p w14:paraId="66741C75" w14:textId="44FA2071" w:rsidR="007E6318" w:rsidRPr="006E2DAC" w:rsidRDefault="007E6318" w:rsidP="0099127E">
      <w:pPr>
        <w:spacing w:line="276" w:lineRule="auto"/>
        <w:rPr>
          <w:rFonts w:eastAsia="Times New Roman" w:cs="Times New Roman"/>
          <w:color w:val="000000" w:themeColor="text1"/>
          <w:lang w:eastAsia="fr-FR"/>
        </w:rPr>
      </w:pPr>
      <w:hyperlink r:id="rId15" w:history="1">
        <w:r w:rsidRPr="006E2DAC">
          <w:rPr>
            <w:rFonts w:eastAsia="Times New Roman" w:cs="Times New Roman"/>
            <w:color w:val="000000" w:themeColor="text1"/>
            <w:bdr w:val="none" w:sz="0" w:space="0" w:color="auto" w:frame="1"/>
            <w:lang w:eastAsia="fr-FR"/>
          </w:rPr>
          <w:t>12</w:t>
        </w:r>
      </w:hyperlink>
      <w:r w:rsidR="0099127E">
        <w:rPr>
          <w:rFonts w:eastAsia="Times New Roman" w:cs="Times New Roman"/>
          <w:color w:val="000000" w:themeColor="text1"/>
          <w:bdr w:val="none" w:sz="0" w:space="0" w:color="auto" w:frame="1"/>
          <w:lang w:eastAsia="fr-FR"/>
        </w:rPr>
        <w:t xml:space="preserve"> </w:t>
      </w:r>
      <w:r w:rsidRPr="006E2DAC">
        <w:rPr>
          <w:rFonts w:eastAsia="Times New Roman" w:cs="Times New Roman"/>
          <w:color w:val="000000" w:themeColor="text1"/>
          <w:bdr w:val="none" w:sz="0" w:space="0" w:color="auto" w:frame="1"/>
          <w:lang w:eastAsia="fr-FR"/>
        </w:rPr>
        <w:t>L’homme répondit : « La femme que tu as mise auprès de moi, c’est elle qui m’a donné du fruit de l’arbre, et j’en ai mangé. »</w:t>
      </w:r>
    </w:p>
    <w:p w14:paraId="0F749889" w14:textId="4ABB746E" w:rsidR="007E6318" w:rsidRPr="006E2DAC" w:rsidRDefault="007E6318" w:rsidP="0099127E">
      <w:pPr>
        <w:spacing w:line="276" w:lineRule="auto"/>
        <w:rPr>
          <w:rFonts w:eastAsia="Times New Roman" w:cs="Times New Roman"/>
          <w:color w:val="000000" w:themeColor="text1"/>
          <w:lang w:eastAsia="fr-FR"/>
        </w:rPr>
      </w:pPr>
      <w:hyperlink r:id="rId16" w:history="1">
        <w:r w:rsidRPr="006E2DAC">
          <w:rPr>
            <w:rFonts w:eastAsia="Times New Roman" w:cs="Times New Roman"/>
            <w:color w:val="000000" w:themeColor="text1"/>
            <w:bdr w:val="none" w:sz="0" w:space="0" w:color="auto" w:frame="1"/>
            <w:lang w:eastAsia="fr-FR"/>
          </w:rPr>
          <w:t>13</w:t>
        </w:r>
      </w:hyperlink>
      <w:r w:rsidR="0099127E">
        <w:rPr>
          <w:rFonts w:eastAsia="Times New Roman" w:cs="Times New Roman"/>
          <w:color w:val="000000" w:themeColor="text1"/>
          <w:bdr w:val="none" w:sz="0" w:space="0" w:color="auto" w:frame="1"/>
          <w:lang w:eastAsia="fr-FR"/>
        </w:rPr>
        <w:t xml:space="preserve"> </w:t>
      </w:r>
      <w:r w:rsidRPr="006E2DAC">
        <w:rPr>
          <w:rFonts w:eastAsia="Times New Roman" w:cs="Times New Roman"/>
          <w:color w:val="000000" w:themeColor="text1"/>
          <w:bdr w:val="none" w:sz="0" w:space="0" w:color="auto" w:frame="1"/>
          <w:lang w:eastAsia="fr-FR"/>
        </w:rPr>
        <w:t>Le SEIGNEUR Dieu dit à la femme : « Qu’as-tu fait là ? » La femme répondit : « Le serpent m’a trompée et j’ai mangé. »</w:t>
      </w:r>
    </w:p>
    <w:p w14:paraId="070C860E" w14:textId="146E7096" w:rsidR="007E6318" w:rsidRPr="006E2DAC" w:rsidRDefault="007E6318" w:rsidP="0099127E">
      <w:pPr>
        <w:spacing w:line="276" w:lineRule="auto"/>
        <w:rPr>
          <w:rFonts w:eastAsia="Times New Roman" w:cs="Times New Roman"/>
          <w:color w:val="000000" w:themeColor="text1"/>
          <w:lang w:eastAsia="fr-FR"/>
        </w:rPr>
      </w:pPr>
      <w:hyperlink r:id="rId17" w:history="1">
        <w:r w:rsidRPr="006E2DAC">
          <w:rPr>
            <w:rFonts w:eastAsia="Times New Roman" w:cs="Times New Roman"/>
            <w:color w:val="000000" w:themeColor="text1"/>
            <w:bdr w:val="none" w:sz="0" w:space="0" w:color="auto" w:frame="1"/>
            <w:lang w:eastAsia="fr-FR"/>
          </w:rPr>
          <w:t>14</w:t>
        </w:r>
      </w:hyperlink>
      <w:r w:rsidR="0099127E">
        <w:rPr>
          <w:rFonts w:eastAsia="Times New Roman" w:cs="Times New Roman"/>
          <w:color w:val="000000" w:themeColor="text1"/>
          <w:bdr w:val="none" w:sz="0" w:space="0" w:color="auto" w:frame="1"/>
          <w:lang w:eastAsia="fr-FR"/>
        </w:rPr>
        <w:t xml:space="preserve"> </w:t>
      </w:r>
      <w:r w:rsidRPr="006E2DAC">
        <w:rPr>
          <w:rFonts w:eastAsia="Times New Roman" w:cs="Times New Roman"/>
          <w:color w:val="000000" w:themeColor="text1"/>
          <w:bdr w:val="none" w:sz="0" w:space="0" w:color="auto" w:frame="1"/>
          <w:lang w:eastAsia="fr-FR"/>
        </w:rPr>
        <w:t>Le SEIGNEUR Dieu dit au serpent : « Parce que tu as fait cela, tu seras maudit entre tous les bestiaux et toutes les bêtes des champs ; tu marcheras sur ton ventre et tu mangeras de la poussière tous les jours de ta vie. </w:t>
      </w:r>
    </w:p>
    <w:p w14:paraId="067F891A" w14:textId="6BE1EF0D" w:rsidR="007E6318" w:rsidRPr="006E2DAC" w:rsidRDefault="007E6318" w:rsidP="0099127E">
      <w:pPr>
        <w:spacing w:line="276" w:lineRule="auto"/>
        <w:rPr>
          <w:rFonts w:eastAsia="Times New Roman" w:cs="Times New Roman"/>
          <w:color w:val="000000" w:themeColor="text1"/>
          <w:lang w:eastAsia="fr-FR"/>
        </w:rPr>
      </w:pPr>
      <w:hyperlink r:id="rId18" w:history="1">
        <w:r w:rsidRPr="006E2DAC">
          <w:rPr>
            <w:rFonts w:eastAsia="Times New Roman" w:cs="Times New Roman"/>
            <w:color w:val="000000" w:themeColor="text1"/>
            <w:bdr w:val="none" w:sz="0" w:space="0" w:color="auto" w:frame="1"/>
            <w:lang w:eastAsia="fr-FR"/>
          </w:rPr>
          <w:t>15</w:t>
        </w:r>
      </w:hyperlink>
      <w:r w:rsidR="0099127E">
        <w:rPr>
          <w:rFonts w:eastAsia="Times New Roman" w:cs="Times New Roman"/>
          <w:color w:val="000000" w:themeColor="text1"/>
          <w:bdr w:val="none" w:sz="0" w:space="0" w:color="auto" w:frame="1"/>
          <w:lang w:eastAsia="fr-FR"/>
        </w:rPr>
        <w:t xml:space="preserve"> </w:t>
      </w:r>
      <w:r w:rsidRPr="006E2DAC">
        <w:rPr>
          <w:rFonts w:eastAsia="Times New Roman" w:cs="Times New Roman"/>
          <w:color w:val="000000" w:themeColor="text1"/>
          <w:bdr w:val="none" w:sz="0" w:space="0" w:color="auto" w:frame="1"/>
          <w:lang w:eastAsia="fr-FR"/>
        </w:rPr>
        <w:t>Je mettrai l’hostilité entre toi et la femme, entre ta descendance et sa descendance. Celle-ci te meurtrira à la tête et toi, tu la meurtriras au talon. »</w:t>
      </w:r>
    </w:p>
    <w:p w14:paraId="65BB5EE5" w14:textId="559CA747" w:rsidR="007E6318" w:rsidRPr="006E2DAC" w:rsidRDefault="007E6318" w:rsidP="0099127E">
      <w:pPr>
        <w:spacing w:line="276" w:lineRule="auto"/>
        <w:rPr>
          <w:rFonts w:eastAsia="Times New Roman" w:cs="Times New Roman"/>
          <w:color w:val="000000" w:themeColor="text1"/>
          <w:lang w:eastAsia="fr-FR"/>
        </w:rPr>
      </w:pPr>
      <w:hyperlink r:id="rId19" w:history="1">
        <w:r w:rsidRPr="006E2DAC">
          <w:rPr>
            <w:rFonts w:eastAsia="Times New Roman" w:cs="Times New Roman"/>
            <w:color w:val="000000" w:themeColor="text1"/>
            <w:bdr w:val="none" w:sz="0" w:space="0" w:color="auto" w:frame="1"/>
            <w:lang w:eastAsia="fr-FR"/>
          </w:rPr>
          <w:t>16</w:t>
        </w:r>
      </w:hyperlink>
      <w:r w:rsidR="0099127E">
        <w:rPr>
          <w:rFonts w:eastAsia="Times New Roman" w:cs="Times New Roman"/>
          <w:color w:val="000000" w:themeColor="text1"/>
          <w:bdr w:val="none" w:sz="0" w:space="0" w:color="auto" w:frame="1"/>
          <w:lang w:eastAsia="fr-FR"/>
        </w:rPr>
        <w:t xml:space="preserve"> </w:t>
      </w:r>
      <w:r w:rsidRPr="006E2DAC">
        <w:rPr>
          <w:rFonts w:eastAsia="Times New Roman" w:cs="Times New Roman"/>
          <w:color w:val="000000" w:themeColor="text1"/>
          <w:bdr w:val="none" w:sz="0" w:space="0" w:color="auto" w:frame="1"/>
          <w:lang w:eastAsia="fr-FR"/>
        </w:rPr>
        <w:t>Il dit à la femme : « Je ferai qu’enceinte, tu sois dans de grandes souffrances ; c’est péniblement que tu enfanteras des fils. Ton désir te poussera vers ton homme et lui te dominera. »</w:t>
      </w:r>
    </w:p>
    <w:p w14:paraId="603456B9" w14:textId="75CA3BD0" w:rsidR="007E6318" w:rsidRPr="006E2DAC" w:rsidRDefault="007E6318" w:rsidP="0099127E">
      <w:pPr>
        <w:spacing w:line="276" w:lineRule="auto"/>
        <w:rPr>
          <w:rFonts w:eastAsia="Times New Roman" w:cs="Times New Roman"/>
          <w:color w:val="000000" w:themeColor="text1"/>
          <w:lang w:eastAsia="fr-FR"/>
        </w:rPr>
      </w:pPr>
      <w:hyperlink r:id="rId20" w:history="1">
        <w:r w:rsidRPr="006E2DAC">
          <w:rPr>
            <w:rFonts w:eastAsia="Times New Roman" w:cs="Times New Roman"/>
            <w:color w:val="000000" w:themeColor="text1"/>
            <w:bdr w:val="none" w:sz="0" w:space="0" w:color="auto" w:frame="1"/>
            <w:lang w:eastAsia="fr-FR"/>
          </w:rPr>
          <w:t>17</w:t>
        </w:r>
      </w:hyperlink>
      <w:r w:rsidR="0099127E">
        <w:rPr>
          <w:rFonts w:eastAsia="Times New Roman" w:cs="Times New Roman"/>
          <w:color w:val="000000" w:themeColor="text1"/>
          <w:bdr w:val="none" w:sz="0" w:space="0" w:color="auto" w:frame="1"/>
          <w:lang w:eastAsia="fr-FR"/>
        </w:rPr>
        <w:t xml:space="preserve"> </w:t>
      </w:r>
      <w:r w:rsidRPr="006E2DAC">
        <w:rPr>
          <w:rFonts w:eastAsia="Times New Roman" w:cs="Times New Roman"/>
          <w:color w:val="000000" w:themeColor="text1"/>
          <w:bdr w:val="none" w:sz="0" w:space="0" w:color="auto" w:frame="1"/>
          <w:lang w:eastAsia="fr-FR"/>
        </w:rPr>
        <w:t>Il dit à Adam : « Parce que tu as écouté la voix de ta femme et que tu as mangé de l’arbre dont je t’avais formellement prescrit de ne pas manger, le sol sera maudit à cause de toi. C’est dans la peine que tu t’en nourriras tous les jours de ta vie, </w:t>
      </w:r>
    </w:p>
    <w:p w14:paraId="52EFE7C0" w14:textId="6A657F6A" w:rsidR="007E6318" w:rsidRPr="006E2DAC" w:rsidRDefault="007E6318" w:rsidP="0099127E">
      <w:pPr>
        <w:spacing w:line="276" w:lineRule="auto"/>
        <w:rPr>
          <w:rFonts w:eastAsia="Times New Roman" w:cs="Times New Roman"/>
          <w:color w:val="000000" w:themeColor="text1"/>
          <w:lang w:eastAsia="fr-FR"/>
        </w:rPr>
      </w:pPr>
      <w:hyperlink r:id="rId21" w:history="1">
        <w:r w:rsidRPr="006E2DAC">
          <w:rPr>
            <w:rFonts w:eastAsia="Times New Roman" w:cs="Times New Roman"/>
            <w:color w:val="000000" w:themeColor="text1"/>
            <w:bdr w:val="none" w:sz="0" w:space="0" w:color="auto" w:frame="1"/>
            <w:lang w:eastAsia="fr-FR"/>
          </w:rPr>
          <w:t>18</w:t>
        </w:r>
      </w:hyperlink>
      <w:r w:rsidR="0099127E">
        <w:rPr>
          <w:rFonts w:eastAsia="Times New Roman" w:cs="Times New Roman"/>
          <w:color w:val="000000" w:themeColor="text1"/>
          <w:bdr w:val="none" w:sz="0" w:space="0" w:color="auto" w:frame="1"/>
          <w:lang w:eastAsia="fr-FR"/>
        </w:rPr>
        <w:t xml:space="preserve"> </w:t>
      </w:r>
      <w:r w:rsidRPr="006E2DAC">
        <w:rPr>
          <w:rFonts w:eastAsia="Times New Roman" w:cs="Times New Roman"/>
          <w:color w:val="000000" w:themeColor="text1"/>
          <w:bdr w:val="none" w:sz="0" w:space="0" w:color="auto" w:frame="1"/>
          <w:lang w:eastAsia="fr-FR"/>
        </w:rPr>
        <w:t>il fera germer pour toi l’épine et le chardon et tu mangeras l’herbe des champs. </w:t>
      </w:r>
    </w:p>
    <w:p w14:paraId="589A83D8" w14:textId="52D5F23A" w:rsidR="007E6318" w:rsidRPr="006E2DAC" w:rsidRDefault="007E6318" w:rsidP="0099127E">
      <w:pPr>
        <w:spacing w:line="276" w:lineRule="auto"/>
        <w:rPr>
          <w:rFonts w:eastAsia="Times New Roman" w:cs="Times New Roman"/>
          <w:color w:val="000000" w:themeColor="text1"/>
          <w:lang w:eastAsia="fr-FR"/>
        </w:rPr>
      </w:pPr>
      <w:hyperlink r:id="rId22" w:history="1">
        <w:r w:rsidRPr="006E2DAC">
          <w:rPr>
            <w:rFonts w:eastAsia="Times New Roman" w:cs="Times New Roman"/>
            <w:color w:val="000000" w:themeColor="text1"/>
            <w:bdr w:val="none" w:sz="0" w:space="0" w:color="auto" w:frame="1"/>
            <w:lang w:eastAsia="fr-FR"/>
          </w:rPr>
          <w:t>19</w:t>
        </w:r>
      </w:hyperlink>
      <w:r w:rsidR="0099127E">
        <w:rPr>
          <w:rFonts w:eastAsia="Times New Roman" w:cs="Times New Roman"/>
          <w:color w:val="000000" w:themeColor="text1"/>
          <w:bdr w:val="none" w:sz="0" w:space="0" w:color="auto" w:frame="1"/>
          <w:lang w:eastAsia="fr-FR"/>
        </w:rPr>
        <w:t xml:space="preserve"> </w:t>
      </w:r>
      <w:r w:rsidRPr="006E2DAC">
        <w:rPr>
          <w:rFonts w:eastAsia="Times New Roman" w:cs="Times New Roman"/>
          <w:color w:val="000000" w:themeColor="text1"/>
          <w:bdr w:val="none" w:sz="0" w:space="0" w:color="auto" w:frame="1"/>
          <w:lang w:eastAsia="fr-FR"/>
        </w:rPr>
        <w:t>A la sueur de ton visage tu mangeras du pain jusqu’à ce que tu retournes au sol car c’est de lui que tu as été pris. Oui, tu es poussière et à la poussière tu retourneras. »</w:t>
      </w:r>
    </w:p>
    <w:p w14:paraId="3AC0E02B" w14:textId="74BA8A69" w:rsidR="007E6318" w:rsidRPr="006E2DAC" w:rsidRDefault="007E6318" w:rsidP="0099127E">
      <w:pPr>
        <w:spacing w:line="276" w:lineRule="auto"/>
        <w:rPr>
          <w:rFonts w:eastAsia="Times New Roman" w:cs="Times New Roman"/>
          <w:color w:val="000000" w:themeColor="text1"/>
          <w:lang w:eastAsia="fr-FR"/>
        </w:rPr>
      </w:pPr>
      <w:hyperlink r:id="rId23" w:history="1">
        <w:r w:rsidRPr="006E2DAC">
          <w:rPr>
            <w:rFonts w:eastAsia="Times New Roman" w:cs="Times New Roman"/>
            <w:color w:val="000000" w:themeColor="text1"/>
            <w:bdr w:val="none" w:sz="0" w:space="0" w:color="auto" w:frame="1"/>
            <w:lang w:eastAsia="fr-FR"/>
          </w:rPr>
          <w:t>20</w:t>
        </w:r>
      </w:hyperlink>
      <w:r w:rsidR="0099127E">
        <w:rPr>
          <w:rFonts w:eastAsia="Times New Roman" w:cs="Times New Roman"/>
          <w:color w:val="000000" w:themeColor="text1"/>
          <w:bdr w:val="none" w:sz="0" w:space="0" w:color="auto" w:frame="1"/>
          <w:lang w:eastAsia="fr-FR"/>
        </w:rPr>
        <w:t xml:space="preserve"> </w:t>
      </w:r>
      <w:r w:rsidRPr="006E2DAC">
        <w:rPr>
          <w:rFonts w:eastAsia="Times New Roman" w:cs="Times New Roman"/>
          <w:color w:val="000000" w:themeColor="text1"/>
          <w:bdr w:val="none" w:sz="0" w:space="0" w:color="auto" w:frame="1"/>
          <w:lang w:eastAsia="fr-FR"/>
        </w:rPr>
        <w:t>L’homme appela sa femme du nom d’Eve – c’est-à-dire La Vivante –, car c’est elle qui a été la mère de tout vivant. </w:t>
      </w:r>
    </w:p>
    <w:p w14:paraId="14649E47" w14:textId="335CDB33" w:rsidR="007E6318" w:rsidRPr="006E2DAC" w:rsidRDefault="007E6318" w:rsidP="0099127E">
      <w:pPr>
        <w:spacing w:line="276" w:lineRule="auto"/>
        <w:rPr>
          <w:rFonts w:eastAsia="Times New Roman" w:cs="Times New Roman"/>
          <w:color w:val="000000" w:themeColor="text1"/>
          <w:lang w:eastAsia="fr-FR"/>
        </w:rPr>
      </w:pPr>
      <w:hyperlink r:id="rId24" w:history="1">
        <w:r w:rsidRPr="006E2DAC">
          <w:rPr>
            <w:rFonts w:eastAsia="Times New Roman" w:cs="Times New Roman"/>
            <w:color w:val="000000" w:themeColor="text1"/>
            <w:bdr w:val="none" w:sz="0" w:space="0" w:color="auto" w:frame="1"/>
            <w:lang w:eastAsia="fr-FR"/>
          </w:rPr>
          <w:t>21</w:t>
        </w:r>
      </w:hyperlink>
      <w:r w:rsidR="0099127E">
        <w:rPr>
          <w:rFonts w:eastAsia="Times New Roman" w:cs="Times New Roman"/>
          <w:color w:val="000000" w:themeColor="text1"/>
          <w:bdr w:val="none" w:sz="0" w:space="0" w:color="auto" w:frame="1"/>
          <w:lang w:eastAsia="fr-FR"/>
        </w:rPr>
        <w:t xml:space="preserve"> </w:t>
      </w:r>
      <w:r w:rsidRPr="006E2DAC">
        <w:rPr>
          <w:rFonts w:eastAsia="Times New Roman" w:cs="Times New Roman"/>
          <w:color w:val="000000" w:themeColor="text1"/>
          <w:bdr w:val="none" w:sz="0" w:space="0" w:color="auto" w:frame="1"/>
          <w:lang w:eastAsia="fr-FR"/>
        </w:rPr>
        <w:t>Le SEIGNEUR Dieu fit pour Adam et sa femme des tuniques de peau dont il les revêtit. </w:t>
      </w:r>
    </w:p>
    <w:p w14:paraId="7318B64C" w14:textId="0C521384" w:rsidR="007E6318" w:rsidRPr="006E2DAC" w:rsidRDefault="007E6318" w:rsidP="0099127E">
      <w:pPr>
        <w:spacing w:line="276" w:lineRule="auto"/>
        <w:rPr>
          <w:rFonts w:eastAsia="Times New Roman" w:cs="Times New Roman"/>
          <w:color w:val="000000" w:themeColor="text1"/>
          <w:lang w:eastAsia="fr-FR"/>
        </w:rPr>
      </w:pPr>
      <w:hyperlink r:id="rId25" w:history="1">
        <w:r w:rsidRPr="006E2DAC">
          <w:rPr>
            <w:rFonts w:eastAsia="Times New Roman" w:cs="Times New Roman"/>
            <w:color w:val="000000" w:themeColor="text1"/>
            <w:bdr w:val="none" w:sz="0" w:space="0" w:color="auto" w:frame="1"/>
            <w:lang w:eastAsia="fr-FR"/>
          </w:rPr>
          <w:t>22</w:t>
        </w:r>
      </w:hyperlink>
      <w:r w:rsidR="0099127E">
        <w:rPr>
          <w:rFonts w:eastAsia="Times New Roman" w:cs="Times New Roman"/>
          <w:color w:val="000000" w:themeColor="text1"/>
          <w:bdr w:val="none" w:sz="0" w:space="0" w:color="auto" w:frame="1"/>
          <w:lang w:eastAsia="fr-FR"/>
        </w:rPr>
        <w:t xml:space="preserve"> </w:t>
      </w:r>
      <w:r w:rsidRPr="006E2DAC">
        <w:rPr>
          <w:rFonts w:eastAsia="Times New Roman" w:cs="Times New Roman"/>
          <w:color w:val="000000" w:themeColor="text1"/>
          <w:bdr w:val="none" w:sz="0" w:space="0" w:color="auto" w:frame="1"/>
          <w:lang w:eastAsia="fr-FR"/>
        </w:rPr>
        <w:t>Le SEIGNEUR Dieu dit : « Voici que l’homme est devenu comme l’un de nous par la connaissance de ce qui est bon ou mauvais. Maintenant, qu’il ne tende pas la main pour prendre aussi de l’arbre de vie, en manger et vivre à jamais ! »</w:t>
      </w:r>
    </w:p>
    <w:p w14:paraId="16167DC5" w14:textId="43C35637" w:rsidR="007E6318" w:rsidRPr="006E2DAC" w:rsidRDefault="007E6318" w:rsidP="0099127E">
      <w:pPr>
        <w:spacing w:line="276" w:lineRule="auto"/>
        <w:rPr>
          <w:rFonts w:eastAsia="Times New Roman" w:cs="Times New Roman"/>
          <w:color w:val="000000" w:themeColor="text1"/>
          <w:lang w:eastAsia="fr-FR"/>
        </w:rPr>
      </w:pPr>
      <w:hyperlink r:id="rId26" w:history="1">
        <w:r w:rsidRPr="006E2DAC">
          <w:rPr>
            <w:rFonts w:eastAsia="Times New Roman" w:cs="Times New Roman"/>
            <w:color w:val="000000" w:themeColor="text1"/>
            <w:bdr w:val="none" w:sz="0" w:space="0" w:color="auto" w:frame="1"/>
            <w:lang w:eastAsia="fr-FR"/>
          </w:rPr>
          <w:t>23</w:t>
        </w:r>
      </w:hyperlink>
      <w:r w:rsidR="0099127E">
        <w:rPr>
          <w:rFonts w:eastAsia="Times New Roman" w:cs="Times New Roman"/>
          <w:color w:val="000000" w:themeColor="text1"/>
          <w:bdr w:val="none" w:sz="0" w:space="0" w:color="auto" w:frame="1"/>
          <w:lang w:eastAsia="fr-FR"/>
        </w:rPr>
        <w:t xml:space="preserve"> </w:t>
      </w:r>
      <w:r w:rsidRPr="006E2DAC">
        <w:rPr>
          <w:rFonts w:eastAsia="Times New Roman" w:cs="Times New Roman"/>
          <w:color w:val="000000" w:themeColor="text1"/>
          <w:bdr w:val="none" w:sz="0" w:space="0" w:color="auto" w:frame="1"/>
          <w:lang w:eastAsia="fr-FR"/>
        </w:rPr>
        <w:t>Le SEIGNEUR Dieu l’expulsa du jardin d’Eden pour cultiver le sol d’où il avait été pris. </w:t>
      </w:r>
    </w:p>
    <w:p w14:paraId="77E3A14A" w14:textId="37CF5CB7" w:rsidR="007E6318" w:rsidRPr="006E2DAC" w:rsidRDefault="007E6318" w:rsidP="0099127E">
      <w:pPr>
        <w:spacing w:line="276" w:lineRule="auto"/>
        <w:rPr>
          <w:rFonts w:eastAsia="Times New Roman" w:cs="Times New Roman"/>
          <w:color w:val="000000" w:themeColor="text1"/>
          <w:lang w:eastAsia="fr-FR"/>
        </w:rPr>
      </w:pPr>
      <w:hyperlink r:id="rId27" w:history="1">
        <w:r w:rsidRPr="006E2DAC">
          <w:rPr>
            <w:rFonts w:eastAsia="Times New Roman" w:cs="Times New Roman"/>
            <w:color w:val="000000" w:themeColor="text1"/>
            <w:bdr w:val="none" w:sz="0" w:space="0" w:color="auto" w:frame="1"/>
            <w:lang w:eastAsia="fr-FR"/>
          </w:rPr>
          <w:t>24</w:t>
        </w:r>
      </w:hyperlink>
      <w:r w:rsidR="0099127E">
        <w:rPr>
          <w:rFonts w:eastAsia="Times New Roman" w:cs="Times New Roman"/>
          <w:color w:val="000000" w:themeColor="text1"/>
          <w:bdr w:val="none" w:sz="0" w:space="0" w:color="auto" w:frame="1"/>
          <w:lang w:eastAsia="fr-FR"/>
        </w:rPr>
        <w:t xml:space="preserve"> </w:t>
      </w:r>
      <w:r w:rsidRPr="006E2DAC">
        <w:rPr>
          <w:rFonts w:eastAsia="Times New Roman" w:cs="Times New Roman"/>
          <w:color w:val="000000" w:themeColor="text1"/>
          <w:bdr w:val="none" w:sz="0" w:space="0" w:color="auto" w:frame="1"/>
          <w:lang w:eastAsia="fr-FR"/>
        </w:rPr>
        <w:t>Ayant chassé l’homme, il posta les chérubins à l’orient du jardin d’Eden avec la flamme de l’épée foudroyante pour garder le chemin de l’arbre de vie.</w:t>
      </w:r>
    </w:p>
    <w:p w14:paraId="72AF92F5" w14:textId="7867F41B" w:rsidR="007E6318" w:rsidRPr="006E2DAC" w:rsidRDefault="007E6318" w:rsidP="0099127E">
      <w:pPr>
        <w:spacing w:before="195" w:after="270" w:line="276" w:lineRule="auto"/>
        <w:jc w:val="center"/>
        <w:rPr>
          <w:rFonts w:eastAsia="Times New Roman" w:cs="Times New Roman"/>
          <w:lang w:eastAsia="fr-FR"/>
        </w:rPr>
      </w:pPr>
    </w:p>
    <w:p w14:paraId="54A5C39A" w14:textId="77777777" w:rsidR="007E6318" w:rsidRPr="006E2DAC" w:rsidRDefault="007E6318" w:rsidP="007E6318">
      <w:pPr>
        <w:rPr>
          <w:rFonts w:eastAsia="Times New Roman" w:cs="Times New Roman"/>
          <w:lang w:eastAsia="fr-FR"/>
        </w:rPr>
      </w:pPr>
    </w:p>
    <w:p w14:paraId="525895FA" w14:textId="77777777" w:rsidR="001168F4" w:rsidRDefault="001168F4"/>
    <w:sectPr w:rsidR="001168F4" w:rsidSect="000C43D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Corps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318"/>
    <w:rsid w:val="000371F8"/>
    <w:rsid w:val="000C43D8"/>
    <w:rsid w:val="001168F4"/>
    <w:rsid w:val="00181F45"/>
    <w:rsid w:val="002E56F1"/>
    <w:rsid w:val="00323E12"/>
    <w:rsid w:val="006217C7"/>
    <w:rsid w:val="00643E2A"/>
    <w:rsid w:val="006E2DAC"/>
    <w:rsid w:val="007569D8"/>
    <w:rsid w:val="00796EE5"/>
    <w:rsid w:val="007E6318"/>
    <w:rsid w:val="00800A95"/>
    <w:rsid w:val="008461DD"/>
    <w:rsid w:val="0099127E"/>
    <w:rsid w:val="00D148AD"/>
    <w:rsid w:val="00D210FF"/>
    <w:rsid w:val="00D63570"/>
    <w:rsid w:val="00E7296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BDE3D73"/>
  <w15:chartTrackingRefBased/>
  <w15:docId w15:val="{111A53B9-529D-274B-9377-3F60779BB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Corps CS)"/>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31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hapitre">
    <w:name w:val="chapitre"/>
    <w:basedOn w:val="Normal"/>
    <w:rsid w:val="007E6318"/>
    <w:pPr>
      <w:spacing w:before="100" w:beforeAutospacing="1" w:after="100" w:afterAutospacing="1"/>
    </w:pPr>
    <w:rPr>
      <w:rFonts w:eastAsia="Times New Roman" w:cs="Times New Roman"/>
      <w:lang w:eastAsia="fr-FR"/>
    </w:rPr>
  </w:style>
  <w:style w:type="character" w:customStyle="1" w:styleId="verset">
    <w:name w:val="verset"/>
    <w:basedOn w:val="Policepardfaut"/>
    <w:rsid w:val="007E6318"/>
  </w:style>
  <w:style w:type="character" w:customStyle="1" w:styleId="reference">
    <w:name w:val="reference"/>
    <w:basedOn w:val="Policepardfaut"/>
    <w:rsid w:val="007E6318"/>
  </w:style>
  <w:style w:type="character" w:customStyle="1" w:styleId="apple-converted-space">
    <w:name w:val="apple-converted-space"/>
    <w:basedOn w:val="Policepardfaut"/>
    <w:rsid w:val="007E6318"/>
  </w:style>
  <w:style w:type="paragraph" w:customStyle="1" w:styleId="copyrightverset">
    <w:name w:val="copyright__verset"/>
    <w:basedOn w:val="Normal"/>
    <w:rsid w:val="007E6318"/>
    <w:pPr>
      <w:spacing w:before="100" w:beforeAutospacing="1" w:after="100" w:afterAutospacing="1"/>
    </w:pPr>
    <w:rPr>
      <w:rFonts w:eastAsia="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8122745">
      <w:bodyDiv w:val="1"/>
      <w:marLeft w:val="0"/>
      <w:marRight w:val="0"/>
      <w:marTop w:val="0"/>
      <w:marBottom w:val="0"/>
      <w:divBdr>
        <w:top w:val="none" w:sz="0" w:space="0" w:color="auto"/>
        <w:left w:val="none" w:sz="0" w:space="0" w:color="auto"/>
        <w:bottom w:val="none" w:sz="0" w:space="0" w:color="auto"/>
        <w:right w:val="none" w:sz="0" w:space="0" w:color="auto"/>
      </w:divBdr>
      <w:divsChild>
        <w:div w:id="2092969041">
          <w:marLeft w:val="0"/>
          <w:marRight w:val="0"/>
          <w:marTop w:val="0"/>
          <w:marBottom w:val="240"/>
          <w:divBdr>
            <w:top w:val="none" w:sz="0" w:space="0" w:color="auto"/>
            <w:left w:val="none" w:sz="0" w:space="0" w:color="auto"/>
            <w:bottom w:val="none" w:sz="0" w:space="0" w:color="auto"/>
            <w:right w:val="none" w:sz="0" w:space="0" w:color="auto"/>
          </w:divBdr>
        </w:div>
        <w:div w:id="678120750">
          <w:marLeft w:val="0"/>
          <w:marRight w:val="0"/>
          <w:marTop w:val="0"/>
          <w:marBottom w:val="240"/>
          <w:divBdr>
            <w:top w:val="none" w:sz="0" w:space="0" w:color="auto"/>
            <w:left w:val="none" w:sz="0" w:space="0" w:color="auto"/>
            <w:bottom w:val="none" w:sz="0" w:space="0" w:color="auto"/>
            <w:right w:val="none" w:sz="0" w:space="0" w:color="auto"/>
          </w:divBdr>
        </w:div>
        <w:div w:id="131408421">
          <w:marLeft w:val="0"/>
          <w:marRight w:val="0"/>
          <w:marTop w:val="0"/>
          <w:marBottom w:val="240"/>
          <w:divBdr>
            <w:top w:val="none" w:sz="0" w:space="0" w:color="auto"/>
            <w:left w:val="none" w:sz="0" w:space="0" w:color="auto"/>
            <w:bottom w:val="none" w:sz="0" w:space="0" w:color="auto"/>
            <w:right w:val="none" w:sz="0" w:space="0" w:color="auto"/>
          </w:divBdr>
        </w:div>
        <w:div w:id="1976131317">
          <w:marLeft w:val="0"/>
          <w:marRight w:val="0"/>
          <w:marTop w:val="0"/>
          <w:marBottom w:val="240"/>
          <w:divBdr>
            <w:top w:val="none" w:sz="0" w:space="0" w:color="auto"/>
            <w:left w:val="none" w:sz="0" w:space="0" w:color="auto"/>
            <w:bottom w:val="none" w:sz="0" w:space="0" w:color="auto"/>
            <w:right w:val="none" w:sz="0" w:space="0" w:color="auto"/>
          </w:divBdr>
        </w:div>
        <w:div w:id="157230537">
          <w:marLeft w:val="0"/>
          <w:marRight w:val="0"/>
          <w:marTop w:val="0"/>
          <w:marBottom w:val="240"/>
          <w:divBdr>
            <w:top w:val="none" w:sz="0" w:space="0" w:color="auto"/>
            <w:left w:val="none" w:sz="0" w:space="0" w:color="auto"/>
            <w:bottom w:val="none" w:sz="0" w:space="0" w:color="auto"/>
            <w:right w:val="none" w:sz="0" w:space="0" w:color="auto"/>
          </w:divBdr>
        </w:div>
        <w:div w:id="632978199">
          <w:marLeft w:val="0"/>
          <w:marRight w:val="0"/>
          <w:marTop w:val="0"/>
          <w:marBottom w:val="240"/>
          <w:divBdr>
            <w:top w:val="none" w:sz="0" w:space="0" w:color="auto"/>
            <w:left w:val="none" w:sz="0" w:space="0" w:color="auto"/>
            <w:bottom w:val="none" w:sz="0" w:space="0" w:color="auto"/>
            <w:right w:val="none" w:sz="0" w:space="0" w:color="auto"/>
          </w:divBdr>
        </w:div>
        <w:div w:id="1546529224">
          <w:marLeft w:val="0"/>
          <w:marRight w:val="0"/>
          <w:marTop w:val="0"/>
          <w:marBottom w:val="240"/>
          <w:divBdr>
            <w:top w:val="none" w:sz="0" w:space="0" w:color="auto"/>
            <w:left w:val="none" w:sz="0" w:space="0" w:color="auto"/>
            <w:bottom w:val="none" w:sz="0" w:space="0" w:color="auto"/>
            <w:right w:val="none" w:sz="0" w:space="0" w:color="auto"/>
          </w:divBdr>
        </w:div>
        <w:div w:id="2074548169">
          <w:marLeft w:val="0"/>
          <w:marRight w:val="0"/>
          <w:marTop w:val="0"/>
          <w:marBottom w:val="240"/>
          <w:divBdr>
            <w:top w:val="none" w:sz="0" w:space="0" w:color="auto"/>
            <w:left w:val="none" w:sz="0" w:space="0" w:color="auto"/>
            <w:bottom w:val="none" w:sz="0" w:space="0" w:color="auto"/>
            <w:right w:val="none" w:sz="0" w:space="0" w:color="auto"/>
          </w:divBdr>
        </w:div>
        <w:div w:id="121853156">
          <w:marLeft w:val="0"/>
          <w:marRight w:val="0"/>
          <w:marTop w:val="0"/>
          <w:marBottom w:val="240"/>
          <w:divBdr>
            <w:top w:val="none" w:sz="0" w:space="0" w:color="auto"/>
            <w:left w:val="none" w:sz="0" w:space="0" w:color="auto"/>
            <w:bottom w:val="none" w:sz="0" w:space="0" w:color="auto"/>
            <w:right w:val="none" w:sz="0" w:space="0" w:color="auto"/>
          </w:divBdr>
        </w:div>
        <w:div w:id="1634604620">
          <w:marLeft w:val="0"/>
          <w:marRight w:val="0"/>
          <w:marTop w:val="0"/>
          <w:marBottom w:val="240"/>
          <w:divBdr>
            <w:top w:val="none" w:sz="0" w:space="0" w:color="auto"/>
            <w:left w:val="none" w:sz="0" w:space="0" w:color="auto"/>
            <w:bottom w:val="none" w:sz="0" w:space="0" w:color="auto"/>
            <w:right w:val="none" w:sz="0" w:space="0" w:color="auto"/>
          </w:divBdr>
        </w:div>
        <w:div w:id="1837112396">
          <w:marLeft w:val="0"/>
          <w:marRight w:val="0"/>
          <w:marTop w:val="0"/>
          <w:marBottom w:val="240"/>
          <w:divBdr>
            <w:top w:val="none" w:sz="0" w:space="0" w:color="auto"/>
            <w:left w:val="none" w:sz="0" w:space="0" w:color="auto"/>
            <w:bottom w:val="none" w:sz="0" w:space="0" w:color="auto"/>
            <w:right w:val="none" w:sz="0" w:space="0" w:color="auto"/>
          </w:divBdr>
        </w:div>
        <w:div w:id="299116683">
          <w:marLeft w:val="0"/>
          <w:marRight w:val="0"/>
          <w:marTop w:val="0"/>
          <w:marBottom w:val="240"/>
          <w:divBdr>
            <w:top w:val="none" w:sz="0" w:space="0" w:color="auto"/>
            <w:left w:val="none" w:sz="0" w:space="0" w:color="auto"/>
            <w:bottom w:val="none" w:sz="0" w:space="0" w:color="auto"/>
            <w:right w:val="none" w:sz="0" w:space="0" w:color="auto"/>
          </w:divBdr>
        </w:div>
        <w:div w:id="2024235391">
          <w:marLeft w:val="0"/>
          <w:marRight w:val="0"/>
          <w:marTop w:val="0"/>
          <w:marBottom w:val="240"/>
          <w:divBdr>
            <w:top w:val="none" w:sz="0" w:space="0" w:color="auto"/>
            <w:left w:val="none" w:sz="0" w:space="0" w:color="auto"/>
            <w:bottom w:val="none" w:sz="0" w:space="0" w:color="auto"/>
            <w:right w:val="none" w:sz="0" w:space="0" w:color="auto"/>
          </w:divBdr>
        </w:div>
        <w:div w:id="2010480468">
          <w:marLeft w:val="0"/>
          <w:marRight w:val="0"/>
          <w:marTop w:val="0"/>
          <w:marBottom w:val="240"/>
          <w:divBdr>
            <w:top w:val="none" w:sz="0" w:space="0" w:color="auto"/>
            <w:left w:val="none" w:sz="0" w:space="0" w:color="auto"/>
            <w:bottom w:val="none" w:sz="0" w:space="0" w:color="auto"/>
            <w:right w:val="none" w:sz="0" w:space="0" w:color="auto"/>
          </w:divBdr>
        </w:div>
        <w:div w:id="1662198555">
          <w:marLeft w:val="0"/>
          <w:marRight w:val="0"/>
          <w:marTop w:val="0"/>
          <w:marBottom w:val="240"/>
          <w:divBdr>
            <w:top w:val="none" w:sz="0" w:space="0" w:color="auto"/>
            <w:left w:val="none" w:sz="0" w:space="0" w:color="auto"/>
            <w:bottom w:val="none" w:sz="0" w:space="0" w:color="auto"/>
            <w:right w:val="none" w:sz="0" w:space="0" w:color="auto"/>
          </w:divBdr>
        </w:div>
        <w:div w:id="1729257357">
          <w:marLeft w:val="0"/>
          <w:marRight w:val="0"/>
          <w:marTop w:val="0"/>
          <w:marBottom w:val="240"/>
          <w:divBdr>
            <w:top w:val="none" w:sz="0" w:space="0" w:color="auto"/>
            <w:left w:val="none" w:sz="0" w:space="0" w:color="auto"/>
            <w:bottom w:val="none" w:sz="0" w:space="0" w:color="auto"/>
            <w:right w:val="none" w:sz="0" w:space="0" w:color="auto"/>
          </w:divBdr>
        </w:div>
        <w:div w:id="1439910773">
          <w:marLeft w:val="0"/>
          <w:marRight w:val="0"/>
          <w:marTop w:val="0"/>
          <w:marBottom w:val="240"/>
          <w:divBdr>
            <w:top w:val="none" w:sz="0" w:space="0" w:color="auto"/>
            <w:left w:val="none" w:sz="0" w:space="0" w:color="auto"/>
            <w:bottom w:val="none" w:sz="0" w:space="0" w:color="auto"/>
            <w:right w:val="none" w:sz="0" w:space="0" w:color="auto"/>
          </w:divBdr>
        </w:div>
        <w:div w:id="1411082450">
          <w:marLeft w:val="0"/>
          <w:marRight w:val="0"/>
          <w:marTop w:val="0"/>
          <w:marBottom w:val="240"/>
          <w:divBdr>
            <w:top w:val="none" w:sz="0" w:space="0" w:color="auto"/>
            <w:left w:val="none" w:sz="0" w:space="0" w:color="auto"/>
            <w:bottom w:val="none" w:sz="0" w:space="0" w:color="auto"/>
            <w:right w:val="none" w:sz="0" w:space="0" w:color="auto"/>
          </w:divBdr>
        </w:div>
        <w:div w:id="1794208049">
          <w:marLeft w:val="0"/>
          <w:marRight w:val="0"/>
          <w:marTop w:val="0"/>
          <w:marBottom w:val="240"/>
          <w:divBdr>
            <w:top w:val="none" w:sz="0" w:space="0" w:color="auto"/>
            <w:left w:val="none" w:sz="0" w:space="0" w:color="auto"/>
            <w:bottom w:val="none" w:sz="0" w:space="0" w:color="auto"/>
            <w:right w:val="none" w:sz="0" w:space="0" w:color="auto"/>
          </w:divBdr>
        </w:div>
        <w:div w:id="259139671">
          <w:marLeft w:val="0"/>
          <w:marRight w:val="0"/>
          <w:marTop w:val="0"/>
          <w:marBottom w:val="240"/>
          <w:divBdr>
            <w:top w:val="none" w:sz="0" w:space="0" w:color="auto"/>
            <w:left w:val="none" w:sz="0" w:space="0" w:color="auto"/>
            <w:bottom w:val="none" w:sz="0" w:space="0" w:color="auto"/>
            <w:right w:val="none" w:sz="0" w:space="0" w:color="auto"/>
          </w:divBdr>
        </w:div>
        <w:div w:id="569315654">
          <w:marLeft w:val="0"/>
          <w:marRight w:val="0"/>
          <w:marTop w:val="0"/>
          <w:marBottom w:val="240"/>
          <w:divBdr>
            <w:top w:val="none" w:sz="0" w:space="0" w:color="auto"/>
            <w:left w:val="none" w:sz="0" w:space="0" w:color="auto"/>
            <w:bottom w:val="none" w:sz="0" w:space="0" w:color="auto"/>
            <w:right w:val="none" w:sz="0" w:space="0" w:color="auto"/>
          </w:divBdr>
        </w:div>
        <w:div w:id="700738893">
          <w:marLeft w:val="0"/>
          <w:marRight w:val="0"/>
          <w:marTop w:val="0"/>
          <w:marBottom w:val="240"/>
          <w:divBdr>
            <w:top w:val="none" w:sz="0" w:space="0" w:color="auto"/>
            <w:left w:val="none" w:sz="0" w:space="0" w:color="auto"/>
            <w:bottom w:val="none" w:sz="0" w:space="0" w:color="auto"/>
            <w:right w:val="none" w:sz="0" w:space="0" w:color="auto"/>
          </w:divBdr>
        </w:div>
        <w:div w:id="1228878992">
          <w:marLeft w:val="0"/>
          <w:marRight w:val="0"/>
          <w:marTop w:val="0"/>
          <w:marBottom w:val="240"/>
          <w:divBdr>
            <w:top w:val="none" w:sz="0" w:space="0" w:color="auto"/>
            <w:left w:val="none" w:sz="0" w:space="0" w:color="auto"/>
            <w:bottom w:val="none" w:sz="0" w:space="0" w:color="auto"/>
            <w:right w:val="none" w:sz="0" w:space="0" w:color="auto"/>
          </w:divBdr>
        </w:div>
        <w:div w:id="550773691">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erset/Gen&#232;se/3/5/TOB" TargetMode="External"/><Relationship Id="rId13" Type="http://schemas.openxmlformats.org/officeDocument/2006/relationships/hyperlink" Target="file:////verset/Gen&#232;se/3/10/TOB" TargetMode="External"/><Relationship Id="rId18" Type="http://schemas.openxmlformats.org/officeDocument/2006/relationships/hyperlink" Target="file:////verset/Gen&#232;se/3/15/TOB" TargetMode="External"/><Relationship Id="rId26" Type="http://schemas.openxmlformats.org/officeDocument/2006/relationships/hyperlink" Target="file:////verset/Gen&#232;se/3/23/TOB" TargetMode="External"/><Relationship Id="rId3" Type="http://schemas.openxmlformats.org/officeDocument/2006/relationships/webSettings" Target="webSettings.xml"/><Relationship Id="rId21" Type="http://schemas.openxmlformats.org/officeDocument/2006/relationships/hyperlink" Target="file:////verset/Gen&#232;se/3/18/TOB" TargetMode="External"/><Relationship Id="rId7" Type="http://schemas.openxmlformats.org/officeDocument/2006/relationships/hyperlink" Target="file:////verset/Gen&#232;se/3/4/TOB" TargetMode="External"/><Relationship Id="rId12" Type="http://schemas.openxmlformats.org/officeDocument/2006/relationships/hyperlink" Target="file:////verset/Gen&#232;se/3/9/TOB" TargetMode="External"/><Relationship Id="rId17" Type="http://schemas.openxmlformats.org/officeDocument/2006/relationships/hyperlink" Target="file:////verset/Gen&#232;se/3/14/TOB" TargetMode="External"/><Relationship Id="rId25" Type="http://schemas.openxmlformats.org/officeDocument/2006/relationships/hyperlink" Target="file:////verset/Gen&#232;se/3/22/TOB" TargetMode="External"/><Relationship Id="rId2" Type="http://schemas.openxmlformats.org/officeDocument/2006/relationships/settings" Target="settings.xml"/><Relationship Id="rId16" Type="http://schemas.openxmlformats.org/officeDocument/2006/relationships/hyperlink" Target="file:////verset/Gen&#232;se/3/13/TOB" TargetMode="External"/><Relationship Id="rId20" Type="http://schemas.openxmlformats.org/officeDocument/2006/relationships/hyperlink" Target="file:////verset/Gen&#232;se/3/17/TOB"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file:////verset/Gen&#232;se/3/3/TOB" TargetMode="External"/><Relationship Id="rId11" Type="http://schemas.openxmlformats.org/officeDocument/2006/relationships/hyperlink" Target="file:////verset/Gen&#232;se/3/8/TOB" TargetMode="External"/><Relationship Id="rId24" Type="http://schemas.openxmlformats.org/officeDocument/2006/relationships/hyperlink" Target="file:////verset/Gen&#232;se/3/21/TOB" TargetMode="External"/><Relationship Id="rId5" Type="http://schemas.openxmlformats.org/officeDocument/2006/relationships/hyperlink" Target="file:////verset/Gen&#232;se/3/2/TOB" TargetMode="External"/><Relationship Id="rId15" Type="http://schemas.openxmlformats.org/officeDocument/2006/relationships/hyperlink" Target="file:////verset/Gen&#232;se/3/12/TOB" TargetMode="External"/><Relationship Id="rId23" Type="http://schemas.openxmlformats.org/officeDocument/2006/relationships/hyperlink" Target="file:////verset/Gen&#232;se/3/20/TOB" TargetMode="External"/><Relationship Id="rId28" Type="http://schemas.openxmlformats.org/officeDocument/2006/relationships/fontTable" Target="fontTable.xml"/><Relationship Id="rId10" Type="http://schemas.openxmlformats.org/officeDocument/2006/relationships/hyperlink" Target="file:////verset/Gen&#232;se/3/7/TOB" TargetMode="External"/><Relationship Id="rId19" Type="http://schemas.openxmlformats.org/officeDocument/2006/relationships/hyperlink" Target="file:////verset/Gen&#232;se/3/16/TOB" TargetMode="External"/><Relationship Id="rId4" Type="http://schemas.openxmlformats.org/officeDocument/2006/relationships/hyperlink" Target="file:////verset/Gen&#232;se/3/1/TOB" TargetMode="External"/><Relationship Id="rId9" Type="http://schemas.openxmlformats.org/officeDocument/2006/relationships/hyperlink" Target="file:////verset/Gen&#232;se/3/6/TOB" TargetMode="External"/><Relationship Id="rId14" Type="http://schemas.openxmlformats.org/officeDocument/2006/relationships/hyperlink" Target="file:////verset/Gen&#232;se/3/11/TOB" TargetMode="External"/><Relationship Id="rId22" Type="http://schemas.openxmlformats.org/officeDocument/2006/relationships/hyperlink" Target="file:////verset/Gen&#232;se/3/19/TOB" TargetMode="External"/><Relationship Id="rId27" Type="http://schemas.openxmlformats.org/officeDocument/2006/relationships/hyperlink" Target="file:////verset/Gen&#232;se/3/24/TOB"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1069</Words>
  <Characters>4215</Characters>
  <Application>Microsoft Office Word</Application>
  <DocSecurity>0</DocSecurity>
  <Lines>91</Lines>
  <Paragraphs>54</Paragraphs>
  <ScaleCrop>false</ScaleCrop>
  <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Aude Ragozin</dc:creator>
  <cp:keywords/>
  <dc:description/>
  <cp:lastModifiedBy>Aude Ragozin</cp:lastModifiedBy>
  <cp:revision>4</cp:revision>
  <dcterms:created xsi:type="dcterms:W3CDTF">2024-05-27T16:56:00Z</dcterms:created>
  <dcterms:modified xsi:type="dcterms:W3CDTF">2026-05-14T06:18:00Z</dcterms:modified>
</cp:coreProperties>
</file>